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EE8" w:rsidRPr="006F0EE8" w:rsidRDefault="006F0EE8" w:rsidP="006F0EE8">
      <w:pPr>
        <w:widowControl w:val="0"/>
        <w:shd w:val="clear" w:color="auto" w:fill="FFFFFF"/>
        <w:adjustRightInd w:val="0"/>
        <w:spacing w:after="0" w:line="360" w:lineRule="atLeast"/>
        <w:ind w:left="6372"/>
        <w:jc w:val="both"/>
        <w:textAlignment w:val="baseline"/>
        <w:rPr>
          <w:rFonts w:ascii="Georgia" w:eastAsia="Times New Roman" w:hAnsi="Georgia" w:cs="Times New Roman"/>
          <w:bCs/>
          <w:sz w:val="28"/>
          <w:szCs w:val="28"/>
          <w:lang w:eastAsia="fr-FR"/>
          <w14:shadow w14:blurRad="50800" w14:dist="38100" w14:dir="2700000" w14:sx="100000" w14:sy="100000" w14:kx="0" w14:ky="0" w14:algn="tl">
            <w14:srgbClr w14:val="000000">
              <w14:alpha w14:val="60000"/>
            </w14:srgbClr>
          </w14:shadow>
        </w:rPr>
      </w:pPr>
      <w:r w:rsidRPr="006F0EE8">
        <w:rPr>
          <w:rFonts w:ascii="Georgia" w:eastAsia="Times New Roman" w:hAnsi="Georgia" w:cs="Times New Roman"/>
          <w:i/>
          <w:sz w:val="18"/>
          <w:szCs w:val="18"/>
          <w:u w:val="single"/>
          <w:lang w:eastAsia="fr-FR"/>
        </w:rPr>
        <w:t xml:space="preserve">Modèle </w:t>
      </w:r>
      <w:proofErr w:type="spellStart"/>
      <w:r w:rsidRPr="006F0EE8">
        <w:rPr>
          <w:rFonts w:ascii="Georgia" w:eastAsia="Times New Roman" w:hAnsi="Georgia" w:cs="Times New Roman"/>
          <w:i/>
          <w:sz w:val="18"/>
          <w:szCs w:val="18"/>
          <w:u w:val="single"/>
          <w:lang w:eastAsia="fr-FR"/>
        </w:rPr>
        <w:t>doc.WBE</w:t>
      </w:r>
      <w:proofErr w:type="spellEnd"/>
      <w:r w:rsidRPr="006F0EE8">
        <w:rPr>
          <w:rFonts w:ascii="Georgia" w:eastAsia="Times New Roman" w:hAnsi="Georgia" w:cs="Times New Roman"/>
          <w:i/>
          <w:sz w:val="18"/>
          <w:szCs w:val="18"/>
          <w:u w:val="single"/>
          <w:lang w:eastAsia="fr-FR"/>
        </w:rPr>
        <w:t xml:space="preserve"> - Annexe 2</w:t>
      </w:r>
    </w:p>
    <w:p w:rsidR="006F0EE8" w:rsidRPr="006F0EE8" w:rsidRDefault="006F0EE8" w:rsidP="006F0EE8">
      <w:pPr>
        <w:widowControl w:val="0"/>
        <w:adjustRightInd w:val="0"/>
        <w:spacing w:after="0" w:line="360" w:lineRule="atLeast"/>
        <w:ind w:left="1429" w:firstLine="695"/>
        <w:jc w:val="both"/>
        <w:textAlignment w:val="baseline"/>
        <w:rPr>
          <w:rFonts w:ascii="Georgia" w:eastAsia="Times New Roman" w:hAnsi="Georgia" w:cs="Times New Roman"/>
          <w:sz w:val="24"/>
          <w:szCs w:val="24"/>
          <w:u w:val="single"/>
          <w:lang w:eastAsia="fr-FR"/>
        </w:rPr>
      </w:pPr>
      <w:r w:rsidRPr="006F0EE8">
        <w:rPr>
          <w:rFonts w:ascii="Georgia" w:eastAsia="Times New Roman" w:hAnsi="Georgia" w:cs="Times New Roman"/>
          <w:noProof/>
          <w:lang w:eastAsia="fr-BE"/>
        </w:rPr>
        <w:drawing>
          <wp:inline distT="0" distB="0" distL="0" distR="0" wp14:anchorId="1EB4CDA0" wp14:editId="1941476C">
            <wp:extent cx="3238500" cy="603250"/>
            <wp:effectExtent l="0" t="0" r="0" b="6350"/>
            <wp:docPr id="10" name="Image 10" descr="WBE_logo_horizonta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BE_logo_horizontal[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38500" cy="603250"/>
                    </a:xfrm>
                    <a:prstGeom prst="rect">
                      <a:avLst/>
                    </a:prstGeom>
                    <a:noFill/>
                    <a:ln>
                      <a:noFill/>
                    </a:ln>
                  </pic:spPr>
                </pic:pic>
              </a:graphicData>
            </a:graphic>
          </wp:inline>
        </w:drawing>
      </w:r>
    </w:p>
    <w:p w:rsidR="006F0EE8" w:rsidRPr="006F0EE8" w:rsidRDefault="006F0EE8" w:rsidP="006F0EE8">
      <w:pPr>
        <w:widowControl w:val="0"/>
        <w:adjustRightInd w:val="0"/>
        <w:spacing w:after="0" w:line="360" w:lineRule="atLeast"/>
        <w:ind w:left="360"/>
        <w:jc w:val="both"/>
        <w:textAlignment w:val="baseline"/>
        <w:rPr>
          <w:rFonts w:ascii="Georgia" w:eastAsia="Times New Roman" w:hAnsi="Georgia" w:cs="Times New Roman"/>
          <w:sz w:val="24"/>
          <w:szCs w:val="24"/>
          <w:u w:val="single"/>
          <w:lang w:eastAsia="fr-FR"/>
        </w:rPr>
      </w:pPr>
    </w:p>
    <w:p w:rsidR="006F0EE8" w:rsidRPr="006F0EE8" w:rsidRDefault="006F0EE8" w:rsidP="006F0EE8">
      <w:pPr>
        <w:widowControl w:val="0"/>
        <w:pBdr>
          <w:top w:val="single" w:sz="4" w:space="1" w:color="auto"/>
          <w:left w:val="single" w:sz="4" w:space="4" w:color="auto"/>
          <w:bottom w:val="single" w:sz="4" w:space="1" w:color="auto"/>
          <w:right w:val="single" w:sz="4" w:space="4" w:color="auto"/>
        </w:pBdr>
        <w:shd w:val="clear" w:color="auto" w:fill="BDD6EE"/>
        <w:adjustRightInd w:val="0"/>
        <w:spacing w:after="0" w:line="360" w:lineRule="atLeast"/>
        <w:jc w:val="center"/>
        <w:textAlignment w:val="baseline"/>
        <w:rPr>
          <w:rFonts w:ascii="Georgia" w:eastAsia="Times New Roman" w:hAnsi="Georgia" w:cs="Times New Roman"/>
          <w:sz w:val="24"/>
          <w:szCs w:val="24"/>
          <w:u w:val="single"/>
          <w:lang w:eastAsia="fr-FR"/>
        </w:rPr>
      </w:pPr>
    </w:p>
    <w:p w:rsidR="006F0EE8" w:rsidRPr="006F0EE8" w:rsidRDefault="006F0EE8" w:rsidP="006F0EE8">
      <w:pPr>
        <w:widowControl w:val="0"/>
        <w:pBdr>
          <w:top w:val="single" w:sz="4" w:space="1" w:color="auto"/>
          <w:left w:val="single" w:sz="4" w:space="4" w:color="auto"/>
          <w:bottom w:val="single" w:sz="4" w:space="1" w:color="auto"/>
          <w:right w:val="single" w:sz="4" w:space="4" w:color="auto"/>
        </w:pBdr>
        <w:shd w:val="clear" w:color="auto" w:fill="BDD6EE"/>
        <w:adjustRightInd w:val="0"/>
        <w:spacing w:after="0" w:line="360" w:lineRule="atLeast"/>
        <w:jc w:val="center"/>
        <w:textAlignment w:val="baseline"/>
        <w:rPr>
          <w:rFonts w:ascii="Georgia" w:eastAsia="Times New Roman" w:hAnsi="Georgia" w:cs="Times New Roman"/>
          <w:b/>
          <w:bCs/>
          <w:sz w:val="28"/>
          <w:szCs w:val="28"/>
          <w:u w:val="single"/>
          <w:lang w:eastAsia="fr-FR"/>
          <w14:shadow w14:blurRad="50800" w14:dist="38100" w14:dir="2700000" w14:sx="100000" w14:sy="100000" w14:kx="0" w14:ky="0" w14:algn="tl">
            <w14:srgbClr w14:val="000000">
              <w14:alpha w14:val="60000"/>
            </w14:srgbClr>
          </w14:shadow>
        </w:rPr>
      </w:pPr>
      <w:r w:rsidRPr="006F0EE8">
        <w:rPr>
          <w:rFonts w:ascii="Georgia" w:eastAsia="Times New Roman" w:hAnsi="Georgia" w:cs="Times New Roman"/>
          <w:b/>
          <w:bCs/>
          <w:sz w:val="28"/>
          <w:szCs w:val="28"/>
          <w:u w:val="single"/>
          <w:lang w:eastAsia="fr-FR"/>
          <w14:shadow w14:blurRad="50800" w14:dist="38100" w14:dir="2700000" w14:sx="100000" w14:sy="100000" w14:kx="0" w14:ky="0" w14:algn="tl">
            <w14:srgbClr w14:val="000000">
              <w14:alpha w14:val="60000"/>
            </w14:srgbClr>
          </w14:shadow>
        </w:rPr>
        <w:t>ANNEXE 2</w:t>
      </w:r>
    </w:p>
    <w:p w:rsidR="006F0EE8" w:rsidRPr="006F0EE8" w:rsidRDefault="006F0EE8" w:rsidP="006F0EE8">
      <w:pPr>
        <w:widowControl w:val="0"/>
        <w:pBdr>
          <w:top w:val="single" w:sz="4" w:space="1" w:color="auto"/>
          <w:left w:val="single" w:sz="4" w:space="4" w:color="auto"/>
          <w:bottom w:val="single" w:sz="4" w:space="1" w:color="auto"/>
          <w:right w:val="single" w:sz="4" w:space="4" w:color="auto"/>
        </w:pBdr>
        <w:shd w:val="clear" w:color="auto" w:fill="BDD6EE"/>
        <w:adjustRightInd w:val="0"/>
        <w:spacing w:after="0" w:line="360" w:lineRule="atLeast"/>
        <w:jc w:val="center"/>
        <w:textAlignment w:val="baseline"/>
        <w:rPr>
          <w:rFonts w:ascii="Georgia" w:eastAsia="Times New Roman" w:hAnsi="Georgia" w:cs="Times New Roman"/>
          <w:bCs/>
          <w:sz w:val="24"/>
          <w:szCs w:val="24"/>
          <w:lang w:eastAsia="fr-FR"/>
          <w14:shadow w14:blurRad="50800" w14:dist="38100" w14:dir="2700000" w14:sx="100000" w14:sy="100000" w14:kx="0" w14:ky="0" w14:algn="tl">
            <w14:srgbClr w14:val="000000">
              <w14:alpha w14:val="60000"/>
            </w14:srgbClr>
          </w14:shadow>
        </w:rPr>
      </w:pPr>
    </w:p>
    <w:p w:rsidR="006F0EE8" w:rsidRPr="006F0EE8" w:rsidRDefault="006F0EE8" w:rsidP="006F0EE8">
      <w:pPr>
        <w:widowControl w:val="0"/>
        <w:pBdr>
          <w:top w:val="single" w:sz="4" w:space="1" w:color="auto"/>
          <w:left w:val="single" w:sz="4" w:space="4" w:color="auto"/>
          <w:bottom w:val="single" w:sz="4" w:space="1" w:color="auto"/>
          <w:right w:val="single" w:sz="4" w:space="4" w:color="auto"/>
        </w:pBdr>
        <w:shd w:val="clear" w:color="auto" w:fill="BDD6EE"/>
        <w:adjustRightInd w:val="0"/>
        <w:spacing w:after="0" w:line="360" w:lineRule="atLeast"/>
        <w:jc w:val="center"/>
        <w:textAlignment w:val="baseline"/>
        <w:rPr>
          <w:rFonts w:ascii="Georgia" w:eastAsia="Times New Roman" w:hAnsi="Georgia" w:cs="Times New Roman"/>
          <w:b/>
          <w:bCs/>
          <w:i/>
          <w:lang w:eastAsia="fr-FR"/>
          <w14:shadow w14:blurRad="50800" w14:dist="38100" w14:dir="2700000" w14:sx="100000" w14:sy="100000" w14:kx="0" w14:ky="0" w14:algn="tl">
            <w14:srgbClr w14:val="000000">
              <w14:alpha w14:val="60000"/>
            </w14:srgbClr>
          </w14:shadow>
        </w:rPr>
      </w:pPr>
      <w:r w:rsidRPr="006F0EE8">
        <w:rPr>
          <w:rFonts w:ascii="Georgia" w:eastAsia="Times New Roman" w:hAnsi="Georgia" w:cs="Times New Roman"/>
          <w:b/>
          <w:bCs/>
          <w:sz w:val="24"/>
          <w:szCs w:val="24"/>
          <w:lang w:eastAsia="fr-FR"/>
          <w14:shadow w14:blurRad="50800" w14:dist="38100" w14:dir="2700000" w14:sx="100000" w14:sy="100000" w14:kx="0" w14:ky="0" w14:algn="tl">
            <w14:srgbClr w14:val="000000">
              <w14:alpha w14:val="60000"/>
            </w14:srgbClr>
          </w14:shadow>
        </w:rPr>
        <w:t>Charge hebdomadaire de travail des membres du personnel</w:t>
      </w:r>
    </w:p>
    <w:p w:rsidR="006F0EE8" w:rsidRPr="006F0EE8" w:rsidRDefault="006F0EE8" w:rsidP="006F0EE8">
      <w:pPr>
        <w:widowControl w:val="0"/>
        <w:pBdr>
          <w:top w:val="single" w:sz="4" w:space="1" w:color="auto"/>
          <w:left w:val="single" w:sz="4" w:space="4" w:color="auto"/>
          <w:bottom w:val="single" w:sz="4" w:space="1" w:color="auto"/>
          <w:right w:val="single" w:sz="4" w:space="4" w:color="auto"/>
        </w:pBdr>
        <w:shd w:val="clear" w:color="auto" w:fill="BDD6EE"/>
        <w:adjustRightInd w:val="0"/>
        <w:spacing w:after="0" w:line="360" w:lineRule="atLeast"/>
        <w:jc w:val="center"/>
        <w:textAlignment w:val="baseline"/>
        <w:rPr>
          <w:rFonts w:ascii="Georgia" w:eastAsia="Times New Roman" w:hAnsi="Georgia" w:cs="Times New Roman"/>
          <w:b/>
          <w:bCs/>
          <w:i/>
          <w:sz w:val="24"/>
          <w:szCs w:val="24"/>
          <w:lang w:eastAsia="fr-FR"/>
          <w14:shadow w14:blurRad="50800" w14:dist="38100" w14:dir="2700000" w14:sx="100000" w14:sy="100000" w14:kx="0" w14:ky="0" w14:algn="tl">
            <w14:srgbClr w14:val="000000">
              <w14:alpha w14:val="60000"/>
            </w14:srgbClr>
          </w14:shadow>
        </w:rPr>
      </w:pPr>
    </w:p>
    <w:p w:rsidR="006F0EE8" w:rsidRPr="006F0EE8" w:rsidRDefault="006F0EE8" w:rsidP="006F0EE8">
      <w:pPr>
        <w:widowControl w:val="0"/>
        <w:shd w:val="clear" w:color="auto" w:fill="FFFFFF"/>
        <w:adjustRightInd w:val="0"/>
        <w:spacing w:after="0" w:line="360" w:lineRule="atLeast"/>
        <w:jc w:val="center"/>
        <w:textAlignment w:val="baseline"/>
        <w:rPr>
          <w:rFonts w:ascii="Georgia" w:eastAsia="Times New Roman" w:hAnsi="Georgia" w:cs="Times New Roman"/>
          <w:b/>
          <w:sz w:val="24"/>
          <w:szCs w:val="24"/>
          <w:u w:val="single"/>
          <w:lang w:eastAsia="fr-FR"/>
        </w:rPr>
      </w:pPr>
    </w:p>
    <w:p w:rsidR="006F0EE8" w:rsidRPr="006F0EE8" w:rsidRDefault="006F0EE8" w:rsidP="006F0EE8">
      <w:pPr>
        <w:widowControl w:val="0"/>
        <w:adjustRightInd w:val="0"/>
        <w:spacing w:after="0" w:line="360" w:lineRule="atLeast"/>
        <w:jc w:val="center"/>
        <w:textAlignment w:val="baseline"/>
        <w:rPr>
          <w:rFonts w:ascii="Georgia" w:eastAsia="Times New Roman" w:hAnsi="Georgia" w:cs="Times New Roman"/>
          <w:b/>
          <w:bCs/>
          <w:sz w:val="28"/>
          <w:szCs w:val="28"/>
          <w:u w:val="single"/>
          <w:lang w:val="fr-FR" w:eastAsia="fr-FR"/>
        </w:rPr>
      </w:pPr>
      <w:r w:rsidRPr="006F0EE8">
        <w:rPr>
          <w:rFonts w:ascii="Georgia" w:eastAsia="Times New Roman" w:hAnsi="Georgia" w:cs="Times New Roman"/>
          <w:b/>
          <w:bCs/>
          <w:sz w:val="28"/>
          <w:szCs w:val="28"/>
          <w:u w:val="single"/>
          <w:lang w:val="fr-FR" w:eastAsia="fr-FR"/>
        </w:rPr>
        <w:t>2.1. Enseignement fondamental ordinaire</w:t>
      </w:r>
    </w:p>
    <w:p w:rsidR="006F0EE8" w:rsidRPr="006F0EE8" w:rsidRDefault="006F0EE8" w:rsidP="006F0EE8">
      <w:pPr>
        <w:widowControl w:val="0"/>
        <w:adjustRightInd w:val="0"/>
        <w:spacing w:after="0" w:line="360" w:lineRule="atLeast"/>
        <w:jc w:val="center"/>
        <w:textAlignment w:val="baseline"/>
        <w:rPr>
          <w:rFonts w:ascii="Georgia" w:eastAsia="Times New Roman" w:hAnsi="Georgia" w:cs="Times New Roman"/>
          <w:b/>
          <w:bCs/>
          <w:sz w:val="28"/>
          <w:szCs w:val="28"/>
          <w:u w:val="single"/>
          <w:lang w:val="fr-FR" w:eastAsia="fr-FR"/>
        </w:rPr>
      </w:pP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Le nombre de périodes (1 période =  équivalent de 50 minutes) à prester par chaque membre du personnel enseignant en fonction complète est fixé selon le tableau suivant :</w:t>
      </w:r>
    </w:p>
    <w:p w:rsidR="006F0EE8" w:rsidRPr="006F0EE8" w:rsidRDefault="006F0EE8" w:rsidP="006F0EE8">
      <w:pPr>
        <w:widowControl w:val="0"/>
        <w:adjustRightInd w:val="0"/>
        <w:spacing w:after="0" w:line="360" w:lineRule="atLeast"/>
        <w:ind w:firstLine="567"/>
        <w:jc w:val="both"/>
        <w:textAlignment w:val="baseline"/>
        <w:rPr>
          <w:rFonts w:ascii="Georgia" w:eastAsia="Times New Roman" w:hAnsi="Georgia" w:cs="Times New Roman"/>
          <w:sz w:val="28"/>
          <w:szCs w:val="28"/>
          <w:u w:val="single"/>
          <w:lang w:val="fr-FR" w:eastAsia="fr-FR"/>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72"/>
        <w:gridCol w:w="1576"/>
        <w:gridCol w:w="2251"/>
        <w:gridCol w:w="2694"/>
      </w:tblGrid>
      <w:tr w:rsidR="006F0EE8" w:rsidRPr="006F0EE8" w:rsidTr="002E7846">
        <w:tc>
          <w:tcPr>
            <w:tcW w:w="3472"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b/>
                <w:lang w:val="fr-FR" w:eastAsia="fr-FR"/>
              </w:rPr>
            </w:pPr>
          </w:p>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b/>
                <w:lang w:val="fr-FR" w:eastAsia="fr-FR"/>
              </w:rPr>
            </w:pPr>
            <w:r w:rsidRPr="006F0EE8">
              <w:rPr>
                <w:rFonts w:ascii="Georgia" w:eastAsia="Times New Roman" w:hAnsi="Georgia" w:cs="Calibri"/>
                <w:b/>
                <w:lang w:val="fr-FR" w:eastAsia="fr-FR"/>
              </w:rPr>
              <w:t>FONCTION</w:t>
            </w:r>
          </w:p>
        </w:tc>
        <w:tc>
          <w:tcPr>
            <w:tcW w:w="1576"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ind w:left="-70" w:firstLine="70"/>
              <w:jc w:val="center"/>
              <w:textAlignment w:val="baseline"/>
              <w:rPr>
                <w:rFonts w:ascii="Georgia" w:eastAsia="Times New Roman" w:hAnsi="Georgia" w:cs="Calibri"/>
                <w:b/>
                <w:lang w:val="fr-FR" w:eastAsia="fr-FR"/>
              </w:rPr>
            </w:pPr>
            <w:r w:rsidRPr="006F0EE8">
              <w:rPr>
                <w:rFonts w:ascii="Georgia" w:eastAsia="Times New Roman" w:hAnsi="Georgia" w:cs="Calibri"/>
                <w:b/>
                <w:lang w:val="fr-FR" w:eastAsia="fr-FR"/>
              </w:rPr>
              <w:t xml:space="preserve">Nombre de périodes </w:t>
            </w:r>
          </w:p>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Pour un temps plein</w:t>
            </w:r>
          </w:p>
        </w:tc>
        <w:tc>
          <w:tcPr>
            <w:tcW w:w="225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b/>
                <w:lang w:val="fr-FR" w:eastAsia="fr-FR"/>
              </w:rPr>
            </w:pPr>
            <w:r w:rsidRPr="006F0EE8">
              <w:rPr>
                <w:rFonts w:ascii="Georgia" w:eastAsia="Times New Roman" w:hAnsi="Georgia" w:cs="Calibri"/>
                <w:b/>
                <w:lang w:val="fr-FR" w:eastAsia="fr-FR"/>
              </w:rPr>
              <w:t xml:space="preserve">Travail collaboratif </w:t>
            </w:r>
          </w:p>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Nombre de périodes par an</w:t>
            </w:r>
          </w:p>
        </w:tc>
        <w:tc>
          <w:tcPr>
            <w:tcW w:w="2694"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b/>
                <w:lang w:val="fr-FR" w:eastAsia="fr-FR"/>
              </w:rPr>
            </w:pPr>
            <w:r w:rsidRPr="006F0EE8">
              <w:rPr>
                <w:rFonts w:ascii="Georgia" w:eastAsia="Times New Roman" w:hAnsi="Georgia" w:cs="Calibri"/>
                <w:b/>
                <w:lang w:val="fr-FR" w:eastAsia="fr-FR"/>
              </w:rPr>
              <w:t xml:space="preserve">Maximum d’heures </w:t>
            </w:r>
          </w:p>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Prestations par an</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276" w:lineRule="auto"/>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Instituteur (</w:t>
            </w:r>
            <w:proofErr w:type="spellStart"/>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maternel(le)</w:t>
            </w:r>
          </w:p>
        </w:tc>
        <w:tc>
          <w:tcPr>
            <w:tcW w:w="1576"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26</w:t>
            </w:r>
          </w:p>
        </w:tc>
        <w:tc>
          <w:tcPr>
            <w:tcW w:w="225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60</w:t>
            </w:r>
          </w:p>
        </w:tc>
        <w:tc>
          <w:tcPr>
            <w:tcW w:w="2694"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276" w:lineRule="auto"/>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Instituteur (</w:t>
            </w:r>
            <w:proofErr w:type="spellStart"/>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primaire</w:t>
            </w:r>
          </w:p>
        </w:tc>
        <w:tc>
          <w:tcPr>
            <w:tcW w:w="1576"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225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Au moins</w:t>
            </w:r>
          </w:p>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 xml:space="preserve"> 60</w:t>
            </w:r>
          </w:p>
        </w:tc>
        <w:tc>
          <w:tcPr>
            <w:tcW w:w="2694"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276" w:lineRule="auto"/>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Maître de religion</w:t>
            </w:r>
          </w:p>
        </w:tc>
        <w:tc>
          <w:tcPr>
            <w:tcW w:w="1576"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225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 xml:space="preserve"> Au moins</w:t>
            </w:r>
          </w:p>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 xml:space="preserve"> 60</w:t>
            </w:r>
          </w:p>
        </w:tc>
        <w:tc>
          <w:tcPr>
            <w:tcW w:w="2694"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after="0" w:line="276" w:lineRule="auto"/>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Maître de morale</w:t>
            </w:r>
          </w:p>
          <w:p w:rsidR="006F0EE8" w:rsidRPr="006F0EE8" w:rsidRDefault="006F0EE8" w:rsidP="006F0EE8">
            <w:pPr>
              <w:widowControl w:val="0"/>
              <w:adjustRightInd w:val="0"/>
              <w:spacing w:after="0" w:line="276" w:lineRule="auto"/>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non confessionnelle</w:t>
            </w:r>
          </w:p>
        </w:tc>
        <w:tc>
          <w:tcPr>
            <w:tcW w:w="1576"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2251"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Au moins</w:t>
            </w:r>
          </w:p>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 xml:space="preserve"> 60</w:t>
            </w:r>
          </w:p>
        </w:tc>
        <w:tc>
          <w:tcPr>
            <w:tcW w:w="2694"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after="0" w:line="276" w:lineRule="auto"/>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 xml:space="preserve">Maître de philosophie </w:t>
            </w:r>
          </w:p>
          <w:p w:rsidR="006F0EE8" w:rsidRPr="006F0EE8" w:rsidRDefault="006F0EE8" w:rsidP="006F0EE8">
            <w:pPr>
              <w:widowControl w:val="0"/>
              <w:adjustRightInd w:val="0"/>
              <w:spacing w:after="0" w:line="276" w:lineRule="auto"/>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et citoyenneté</w:t>
            </w:r>
          </w:p>
        </w:tc>
        <w:tc>
          <w:tcPr>
            <w:tcW w:w="1576"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2251"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 xml:space="preserve">Au moins </w:t>
            </w:r>
          </w:p>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60</w:t>
            </w:r>
          </w:p>
        </w:tc>
        <w:tc>
          <w:tcPr>
            <w:tcW w:w="2694"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after="0" w:line="276" w:lineRule="auto"/>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Maître d’éducation physique</w:t>
            </w:r>
          </w:p>
        </w:tc>
        <w:tc>
          <w:tcPr>
            <w:tcW w:w="1576"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225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 xml:space="preserve">Au moins </w:t>
            </w:r>
          </w:p>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60</w:t>
            </w:r>
          </w:p>
        </w:tc>
        <w:tc>
          <w:tcPr>
            <w:tcW w:w="2694"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after="0" w:line="276" w:lineRule="auto"/>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Maître de seconde langue</w:t>
            </w:r>
          </w:p>
        </w:tc>
        <w:tc>
          <w:tcPr>
            <w:tcW w:w="1576"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225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Au moins</w:t>
            </w:r>
          </w:p>
          <w:p w:rsidR="006F0EE8" w:rsidRPr="006F0EE8" w:rsidRDefault="006F0EE8" w:rsidP="006F0EE8">
            <w:pPr>
              <w:widowControl w:val="0"/>
              <w:adjustRightInd w:val="0"/>
              <w:spacing w:after="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 xml:space="preserve"> 60</w:t>
            </w:r>
          </w:p>
        </w:tc>
        <w:tc>
          <w:tcPr>
            <w:tcW w:w="2694"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after="0" w:line="276" w:lineRule="auto"/>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Maître de psychomotricité    (maternel)</w:t>
            </w:r>
          </w:p>
        </w:tc>
        <w:tc>
          <w:tcPr>
            <w:tcW w:w="1576"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highlight w:val="yellow"/>
                <w:lang w:val="fr-FR" w:eastAsia="fr-FR"/>
              </w:rPr>
            </w:pPr>
            <w:r w:rsidRPr="006F0EE8">
              <w:rPr>
                <w:rFonts w:ascii="Georgia" w:eastAsia="Times New Roman" w:hAnsi="Georgia" w:cs="Calibri"/>
                <w:lang w:val="fr-FR" w:eastAsia="fr-FR"/>
              </w:rPr>
              <w:t>26</w:t>
            </w:r>
          </w:p>
        </w:tc>
        <w:tc>
          <w:tcPr>
            <w:tcW w:w="225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highlight w:val="yellow"/>
                <w:lang w:val="fr-FR" w:eastAsia="fr-FR"/>
              </w:rPr>
            </w:pPr>
            <w:r w:rsidRPr="006F0EE8">
              <w:rPr>
                <w:rFonts w:ascii="Georgia" w:eastAsia="Times New Roman" w:hAnsi="Georgia" w:cs="Calibri"/>
                <w:lang w:val="fr-FR" w:eastAsia="fr-FR"/>
              </w:rPr>
              <w:t>60</w:t>
            </w:r>
          </w:p>
        </w:tc>
        <w:tc>
          <w:tcPr>
            <w:tcW w:w="2694"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rPr>
          <w:trHeight w:val="832"/>
        </w:trPr>
        <w:tc>
          <w:tcPr>
            <w:tcW w:w="3472" w:type="dxa"/>
            <w:tcBorders>
              <w:top w:val="single" w:sz="4" w:space="0" w:color="auto"/>
              <w:left w:val="single" w:sz="4" w:space="0" w:color="auto"/>
              <w:bottom w:val="single" w:sz="4" w:space="0" w:color="auto"/>
              <w:right w:val="single" w:sz="4" w:space="0" w:color="auto"/>
            </w:tcBorders>
            <w:shd w:val="clear" w:color="auto" w:fill="auto"/>
            <w:hideMark/>
          </w:tcPr>
          <w:p w:rsidR="006F0EE8" w:rsidRPr="006F0EE8" w:rsidRDefault="006F0EE8" w:rsidP="006F0EE8">
            <w:pPr>
              <w:widowControl w:val="0"/>
              <w:adjustRightInd w:val="0"/>
              <w:spacing w:after="0" w:line="276" w:lineRule="auto"/>
              <w:textAlignment w:val="baseline"/>
              <w:rPr>
                <w:rFonts w:ascii="Georgia" w:eastAsia="Times New Roman" w:hAnsi="Georgia" w:cs="Calibri"/>
                <w:lang w:val="fr-FR" w:eastAsia="fr-FR"/>
              </w:rPr>
            </w:pPr>
            <w:r w:rsidRPr="006F0EE8">
              <w:rPr>
                <w:rFonts w:ascii="Georgia" w:eastAsia="Times New Roman" w:hAnsi="Georgia" w:cs="Calibri"/>
                <w:lang w:val="fr-FR" w:eastAsia="fr-FR"/>
              </w:rPr>
              <w:lastRenderedPageBreak/>
              <w:t xml:space="preserve">Instituteur </w:t>
            </w:r>
            <w:proofErr w:type="spellStart"/>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maternel(le) chargé(e) des cours par immersion en langues modernes</w:t>
            </w:r>
          </w:p>
        </w:tc>
        <w:tc>
          <w:tcPr>
            <w:tcW w:w="1576" w:type="dxa"/>
            <w:tcBorders>
              <w:top w:val="single" w:sz="4" w:space="0" w:color="auto"/>
              <w:left w:val="single" w:sz="4" w:space="0" w:color="auto"/>
              <w:bottom w:val="single" w:sz="4" w:space="0" w:color="auto"/>
              <w:right w:val="single" w:sz="4" w:space="0" w:color="auto"/>
            </w:tcBorders>
            <w:shd w:val="clear" w:color="auto" w:fill="auto"/>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26</w:t>
            </w:r>
          </w:p>
        </w:tc>
        <w:tc>
          <w:tcPr>
            <w:tcW w:w="2251" w:type="dxa"/>
            <w:tcBorders>
              <w:top w:val="single" w:sz="4" w:space="0" w:color="auto"/>
              <w:left w:val="single" w:sz="4" w:space="0" w:color="auto"/>
              <w:bottom w:val="single" w:sz="4" w:space="0" w:color="auto"/>
              <w:right w:val="single" w:sz="4" w:space="0" w:color="auto"/>
            </w:tcBorders>
            <w:shd w:val="clear" w:color="auto" w:fill="auto"/>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60</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after="0" w:line="276" w:lineRule="auto"/>
              <w:textAlignment w:val="baseline"/>
              <w:rPr>
                <w:rFonts w:ascii="Georgia" w:eastAsia="Times New Roman" w:hAnsi="Georgia" w:cs="Calibri"/>
                <w:lang w:val="fr-FR" w:eastAsia="fr-FR"/>
              </w:rPr>
            </w:pPr>
            <w:r w:rsidRPr="006F0EE8">
              <w:rPr>
                <w:rFonts w:ascii="Georgia" w:eastAsia="Times New Roman" w:hAnsi="Georgia" w:cs="Calibri"/>
                <w:lang w:val="fr-FR" w:eastAsia="fr-FR"/>
              </w:rPr>
              <w:t>Instituteur (</w:t>
            </w:r>
            <w:proofErr w:type="spellStart"/>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maternel(le) chargé(e) des cours par immersion en langues des signes</w:t>
            </w:r>
          </w:p>
        </w:tc>
        <w:tc>
          <w:tcPr>
            <w:tcW w:w="1576"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26</w:t>
            </w:r>
          </w:p>
        </w:tc>
        <w:tc>
          <w:tcPr>
            <w:tcW w:w="225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60</w:t>
            </w:r>
          </w:p>
        </w:tc>
        <w:tc>
          <w:tcPr>
            <w:tcW w:w="2694"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after="0" w:line="276" w:lineRule="auto"/>
              <w:textAlignment w:val="baseline"/>
              <w:rPr>
                <w:rFonts w:ascii="Georgia" w:eastAsia="Times New Roman" w:hAnsi="Georgia" w:cs="Calibri"/>
                <w:lang w:val="fr-FR" w:eastAsia="fr-FR"/>
              </w:rPr>
            </w:pPr>
            <w:r w:rsidRPr="006F0EE8">
              <w:rPr>
                <w:rFonts w:ascii="Georgia" w:eastAsia="Times New Roman" w:hAnsi="Georgia" w:cs="Calibri"/>
                <w:lang w:val="fr-FR" w:eastAsia="fr-FR"/>
              </w:rPr>
              <w:t>Instituteur (</w:t>
            </w:r>
            <w:proofErr w:type="spellStart"/>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primaire chargé(e) des cours par immersion en langues modernes</w:t>
            </w:r>
          </w:p>
        </w:tc>
        <w:tc>
          <w:tcPr>
            <w:tcW w:w="1576"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225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Au moins 60</w:t>
            </w:r>
          </w:p>
        </w:tc>
        <w:tc>
          <w:tcPr>
            <w:tcW w:w="2694"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after="0" w:line="276" w:lineRule="auto"/>
              <w:textAlignment w:val="baseline"/>
              <w:rPr>
                <w:rFonts w:ascii="Georgia" w:eastAsia="Times New Roman" w:hAnsi="Georgia" w:cs="Calibri"/>
                <w:lang w:val="fr-FR" w:eastAsia="fr-FR"/>
              </w:rPr>
            </w:pPr>
            <w:r w:rsidRPr="006F0EE8">
              <w:rPr>
                <w:rFonts w:ascii="Georgia" w:eastAsia="Times New Roman" w:hAnsi="Georgia" w:cs="Calibri"/>
                <w:lang w:val="fr-FR" w:eastAsia="fr-FR"/>
              </w:rPr>
              <w:t>Instituteur (</w:t>
            </w:r>
            <w:proofErr w:type="spellStart"/>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primaire chargé(e) des cours par immersion en langues des signes</w:t>
            </w:r>
          </w:p>
        </w:tc>
        <w:tc>
          <w:tcPr>
            <w:tcW w:w="1576"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225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Au moins 60</w:t>
            </w:r>
          </w:p>
        </w:tc>
        <w:tc>
          <w:tcPr>
            <w:tcW w:w="2694"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3472"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0" w:line="276" w:lineRule="auto"/>
              <w:textAlignment w:val="baseline"/>
              <w:rPr>
                <w:rFonts w:ascii="Georgia" w:eastAsia="Times New Roman" w:hAnsi="Georgia" w:cs="Calibri"/>
                <w:lang w:val="fr-FR" w:eastAsia="fr-FR"/>
              </w:rPr>
            </w:pPr>
            <w:r w:rsidRPr="006F0EE8">
              <w:rPr>
                <w:rFonts w:ascii="Georgia" w:eastAsia="Times New Roman" w:hAnsi="Georgia" w:cs="Calibri"/>
                <w:lang w:val="fr-FR" w:eastAsia="fr-FR"/>
              </w:rPr>
              <w:t>Puériculteur (</w:t>
            </w:r>
            <w:proofErr w:type="spellStart"/>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xml:space="preserve">) </w:t>
            </w:r>
            <w:proofErr w:type="gramStart"/>
            <w:r w:rsidRPr="006F0EE8">
              <w:rPr>
                <w:rFonts w:ascii="Georgia" w:eastAsia="Times New Roman" w:hAnsi="Georgia" w:cs="Calibri"/>
                <w:lang w:val="fr-FR" w:eastAsia="fr-FR"/>
              </w:rPr>
              <w:t>définitif(</w:t>
            </w:r>
            <w:proofErr w:type="spellStart"/>
            <w:proofErr w:type="gramEnd"/>
            <w:r w:rsidRPr="006F0EE8">
              <w:rPr>
                <w:rFonts w:ascii="Georgia" w:eastAsia="Times New Roman" w:hAnsi="Georgia" w:cs="Calibri"/>
                <w:lang w:val="fr-FR" w:eastAsia="fr-FR"/>
              </w:rPr>
              <w:t>tive</w:t>
            </w:r>
            <w:proofErr w:type="spellEnd"/>
            <w:r w:rsidRPr="006F0EE8">
              <w:rPr>
                <w:rFonts w:ascii="Georgia" w:eastAsia="Times New Roman" w:hAnsi="Georgia" w:cs="Calibri"/>
                <w:lang w:val="fr-FR" w:eastAsia="fr-FR"/>
              </w:rPr>
              <w:t>)</w:t>
            </w:r>
          </w:p>
          <w:p w:rsidR="006F0EE8" w:rsidRPr="006F0EE8" w:rsidRDefault="006F0EE8" w:rsidP="006F0EE8">
            <w:pPr>
              <w:widowControl w:val="0"/>
              <w:adjustRightInd w:val="0"/>
              <w:spacing w:after="0" w:line="276" w:lineRule="auto"/>
              <w:textAlignment w:val="baseline"/>
              <w:rPr>
                <w:rFonts w:ascii="Georgia" w:eastAsia="Times New Roman" w:hAnsi="Georgia" w:cs="Calibri"/>
                <w:lang w:val="fr-FR" w:eastAsia="fr-FR"/>
              </w:rPr>
            </w:pPr>
          </w:p>
        </w:tc>
        <w:tc>
          <w:tcPr>
            <w:tcW w:w="6521" w:type="dxa"/>
            <w:gridSpan w:val="3"/>
            <w:tcBorders>
              <w:top w:val="single" w:sz="4" w:space="0" w:color="auto"/>
              <w:left w:val="single" w:sz="4" w:space="0" w:color="auto"/>
              <w:bottom w:val="single" w:sz="4" w:space="0" w:color="auto"/>
            </w:tcBorders>
          </w:tcPr>
          <w:p w:rsidR="006F0EE8" w:rsidRPr="006F0EE8" w:rsidRDefault="006F0EE8" w:rsidP="006F0EE8">
            <w:pPr>
              <w:widowControl w:val="0"/>
              <w:adjustRightInd w:val="0"/>
              <w:spacing w:after="0" w:line="276" w:lineRule="auto"/>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36 périodes de 50 minutes</w:t>
            </w:r>
            <w:r w:rsidRPr="006F0EE8">
              <w:rPr>
                <w:rFonts w:ascii="Georgia" w:eastAsia="Times New Roman" w:hAnsi="Georgia" w:cs="Calibri"/>
                <w:vertAlign w:val="superscript"/>
                <w:lang w:val="fr-FR" w:eastAsia="fr-FR"/>
              </w:rPr>
              <w:footnoteReference w:id="1"/>
            </w:r>
            <w:r w:rsidRPr="006F0EE8">
              <w:rPr>
                <w:rFonts w:ascii="Georgia" w:eastAsia="Times New Roman" w:hAnsi="Georgia" w:cs="Calibri"/>
                <w:lang w:val="fr-FR" w:eastAsia="fr-FR"/>
              </w:rPr>
              <w:t xml:space="preserve"> soit 1800 minutes dont 1400 minutes maximum en accompagnement des instituteurs (</w:t>
            </w:r>
            <w:proofErr w:type="spellStart"/>
            <w:r w:rsidRPr="006F0EE8">
              <w:rPr>
                <w:rFonts w:ascii="Georgia" w:eastAsia="Times New Roman" w:hAnsi="Georgia" w:cs="Calibri"/>
                <w:lang w:val="fr-FR" w:eastAsia="fr-FR"/>
              </w:rPr>
              <w:t>trices</w:t>
            </w:r>
            <w:proofErr w:type="spellEnd"/>
            <w:r w:rsidRPr="006F0EE8">
              <w:rPr>
                <w:rFonts w:ascii="Georgia" w:eastAsia="Times New Roman" w:hAnsi="Georgia" w:cs="Calibri"/>
                <w:lang w:val="fr-FR" w:eastAsia="fr-FR"/>
              </w:rPr>
              <w:t>) maternel(le)s, 300 minutes pour l’accueil, la surveillance et l’aide aux repas et au moins 100 minutes de travail collaboratif (ou au moins 60 périodes par an)</w:t>
            </w:r>
          </w:p>
        </w:tc>
      </w:tr>
    </w:tbl>
    <w:p w:rsidR="006F0EE8" w:rsidRPr="006F0EE8" w:rsidRDefault="006F0EE8" w:rsidP="006F0EE8">
      <w:pPr>
        <w:widowControl w:val="0"/>
        <w:adjustRightInd w:val="0"/>
        <w:spacing w:after="0" w:line="276" w:lineRule="auto"/>
        <w:ind w:firstLine="567"/>
        <w:jc w:val="both"/>
        <w:textAlignment w:val="baseline"/>
        <w:rPr>
          <w:rFonts w:ascii="Georgia" w:eastAsia="Times New Roman" w:hAnsi="Georgia" w:cs="Times New Roman"/>
          <w:sz w:val="24"/>
          <w:szCs w:val="24"/>
          <w:u w:val="single"/>
          <w:lang w:val="fr-FR" w:eastAsia="fr-FR"/>
        </w:rPr>
      </w:pPr>
    </w:p>
    <w:p w:rsidR="006F0EE8" w:rsidRPr="006F0EE8" w:rsidRDefault="006F0EE8" w:rsidP="006F0EE8">
      <w:pPr>
        <w:widowControl w:val="0"/>
        <w:adjustRightInd w:val="0"/>
        <w:spacing w:after="0" w:line="276" w:lineRule="auto"/>
        <w:ind w:firstLine="567"/>
        <w:jc w:val="both"/>
        <w:textAlignment w:val="baseline"/>
        <w:rPr>
          <w:rFonts w:ascii="Georgia" w:eastAsia="Times New Roman" w:hAnsi="Georgia" w:cs="Times New Roman"/>
          <w:sz w:val="24"/>
          <w:szCs w:val="24"/>
          <w:u w:val="single"/>
          <w:lang w:val="fr-FR" w:eastAsia="fr-FR"/>
        </w:rPr>
      </w:pP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 xml:space="preserve">§1er. Les prestations en classe, relatives aux surveillances et aux SEE ne peuvent dépasser 1560 minutes par semaine et, avec le travail collaboratif, 962 heures annuelles. </w:t>
      </w: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Pour les agents qui fonctionnent dans plusieurs écoles ou implantations, les déplacements entre ces écoles et implantations en cours de journée sont à comptabiliser dans le temps de surveillance.</w:t>
      </w: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§2. La limite à 1560 minutes par semaine ne s'applique pas dans l'école ou implantation maternelle et/ou primaire isolée à classe unique.</w:t>
      </w: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§3. La durée de toutes ces prestations est réduite à due concurrence lorsque l’agent n’assure pas un horaire complet.</w:t>
      </w: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§4. Le directeur, dans l'enseignement de la Communauté française peut charger les instituteurs maternels et primaires et les maîtres d'assurer la surveillance des élèves 15 minutes avant le début des cours et 10 minutes après leur fin.</w:t>
      </w:r>
    </w:p>
    <w:p w:rsidR="006F0EE8" w:rsidRPr="006F0EE8" w:rsidRDefault="006F0EE8" w:rsidP="006F0EE8">
      <w:pPr>
        <w:spacing w:after="0" w:line="276" w:lineRule="auto"/>
        <w:jc w:val="center"/>
        <w:rPr>
          <w:rFonts w:ascii="Georgia" w:eastAsia="Times New Roman" w:hAnsi="Georgia" w:cs="Times New Roman"/>
          <w:bCs/>
          <w:sz w:val="23"/>
          <w:szCs w:val="23"/>
          <w:lang w:val="fr-FR" w:eastAsia="fr-FR"/>
        </w:rPr>
      </w:pP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 xml:space="preserve">§5. La question des surveillances des cours de natation dans l’enseignement fondamental est régie par </w:t>
      </w:r>
      <w:proofErr w:type="gramStart"/>
      <w:r w:rsidRPr="006F0EE8">
        <w:rPr>
          <w:rFonts w:ascii="Georgia" w:eastAsia="Times New Roman" w:hAnsi="Georgia" w:cs="Times New Roman"/>
          <w:bCs/>
          <w:sz w:val="23"/>
          <w:szCs w:val="23"/>
          <w:lang w:val="fr-FR" w:eastAsia="fr-FR"/>
        </w:rPr>
        <w:t>la</w:t>
      </w:r>
      <w:proofErr w:type="gramEnd"/>
      <w:r w:rsidRPr="006F0EE8">
        <w:rPr>
          <w:rFonts w:ascii="Georgia" w:eastAsia="Times New Roman" w:hAnsi="Georgia" w:cs="Times New Roman"/>
          <w:bCs/>
          <w:sz w:val="23"/>
          <w:szCs w:val="23"/>
          <w:lang w:val="fr-FR" w:eastAsia="fr-FR"/>
        </w:rPr>
        <w:t xml:space="preserve"> circulaire n° 4237 du 13 décembre 2012 et les circulaires annuelles de rentrée. </w:t>
      </w: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Les modalités concrètes sont fixées dans ce cadre après concertation en CoCoBa.</w:t>
      </w: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 xml:space="preserve">§6. Pour les fonctions enseignantes, dans certaines conditions, il est possible de prester </w:t>
      </w:r>
      <w:r w:rsidRPr="006F0EE8">
        <w:rPr>
          <w:rFonts w:ascii="Georgia" w:eastAsia="Times New Roman" w:hAnsi="Georgia" w:cs="Times New Roman"/>
          <w:bCs/>
          <w:sz w:val="23"/>
          <w:szCs w:val="23"/>
          <w:lang w:val="fr-FR" w:eastAsia="fr-FR"/>
        </w:rPr>
        <w:lastRenderedPageBreak/>
        <w:t>des périodes additionnelles au-delà d’un temps plein</w:t>
      </w:r>
      <w:r w:rsidRPr="006F0EE8">
        <w:rPr>
          <w:rFonts w:ascii="Times New Roman" w:eastAsia="Times New Roman" w:hAnsi="Times New Roman" w:cs="Times New Roman"/>
          <w:bCs/>
          <w:sz w:val="23"/>
          <w:szCs w:val="23"/>
          <w:vertAlign w:val="superscript"/>
          <w:lang w:val="fr-FR" w:eastAsia="fr-FR"/>
        </w:rPr>
        <w:footnoteReference w:id="2"/>
      </w:r>
      <w:r w:rsidRPr="006F0EE8">
        <w:rPr>
          <w:rFonts w:ascii="Georgia" w:eastAsia="Times New Roman" w:hAnsi="Georgia" w:cs="Times New Roman"/>
          <w:bCs/>
          <w:sz w:val="23"/>
          <w:szCs w:val="23"/>
          <w:vertAlign w:val="superscript"/>
          <w:lang w:val="fr-FR" w:eastAsia="fr-FR"/>
        </w:rPr>
        <w:t>.</w:t>
      </w: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p>
    <w:p w:rsidR="006F0EE8" w:rsidRPr="006F0EE8" w:rsidRDefault="006F0EE8" w:rsidP="006F0EE8">
      <w:pPr>
        <w:widowControl w:val="0"/>
        <w:adjustRightInd w:val="0"/>
        <w:spacing w:after="0" w:line="360" w:lineRule="atLeast"/>
        <w:jc w:val="center"/>
        <w:textAlignment w:val="baseline"/>
        <w:rPr>
          <w:rFonts w:ascii="Georgia" w:eastAsia="Times New Roman" w:hAnsi="Georgia" w:cs="Times New Roman"/>
          <w:b/>
          <w:bCs/>
          <w:sz w:val="28"/>
          <w:szCs w:val="28"/>
          <w:u w:val="single"/>
          <w:lang w:val="fr-FR" w:eastAsia="fr-FR"/>
        </w:rPr>
      </w:pPr>
      <w:r w:rsidRPr="006F0EE8">
        <w:rPr>
          <w:rFonts w:ascii="Times New Roman" w:eastAsia="Times New Roman" w:hAnsi="Times New Roman" w:cs="Times New Roman"/>
          <w:sz w:val="24"/>
          <w:szCs w:val="24"/>
          <w:lang w:eastAsia="fr-BE"/>
        </w:rPr>
        <w:br/>
      </w:r>
      <w:r w:rsidRPr="006F0EE8">
        <w:rPr>
          <w:rFonts w:ascii="Georgia" w:eastAsia="Times New Roman" w:hAnsi="Georgia" w:cs="Times New Roman"/>
          <w:b/>
          <w:bCs/>
          <w:sz w:val="28"/>
          <w:szCs w:val="28"/>
          <w:u w:val="single"/>
          <w:lang w:val="fr-FR" w:eastAsia="fr-FR"/>
        </w:rPr>
        <w:t>2.2. Enseignement secondaire ordinaire</w:t>
      </w:r>
    </w:p>
    <w:p w:rsidR="006F0EE8" w:rsidRPr="006F0EE8" w:rsidRDefault="006F0EE8" w:rsidP="006F0EE8">
      <w:pPr>
        <w:widowControl w:val="0"/>
        <w:adjustRightInd w:val="0"/>
        <w:spacing w:after="0" w:line="360" w:lineRule="atLeast"/>
        <w:jc w:val="center"/>
        <w:textAlignment w:val="baseline"/>
        <w:rPr>
          <w:rFonts w:ascii="Georgia" w:eastAsia="Times New Roman" w:hAnsi="Georgia" w:cs="Times New Roman"/>
          <w:b/>
          <w:bCs/>
          <w:sz w:val="24"/>
          <w:szCs w:val="24"/>
          <w:lang w:val="fr-FR" w:eastAsia="fr-FR"/>
        </w:rPr>
      </w:pP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§1</w:t>
      </w:r>
      <w:r w:rsidRPr="006F0EE8">
        <w:rPr>
          <w:rFonts w:ascii="Georgia" w:eastAsia="Times New Roman" w:hAnsi="Georgia" w:cs="Times New Roman"/>
          <w:bCs/>
          <w:sz w:val="23"/>
          <w:szCs w:val="23"/>
          <w:vertAlign w:val="superscript"/>
          <w:lang w:val="fr-FR" w:eastAsia="fr-FR"/>
        </w:rPr>
        <w:t>er</w:t>
      </w:r>
      <w:r w:rsidRPr="006F0EE8">
        <w:rPr>
          <w:rFonts w:ascii="Georgia" w:eastAsia="Times New Roman" w:hAnsi="Georgia" w:cs="Times New Roman"/>
          <w:bCs/>
          <w:sz w:val="23"/>
          <w:szCs w:val="23"/>
          <w:lang w:val="fr-FR" w:eastAsia="fr-FR"/>
        </w:rPr>
        <w:t>. Le nombre de périodes de cours (1 période =  équivalent de 50 minutes) à prester par chaque professeur en fonction complète est fixé selon le tableau suivant :</w:t>
      </w:r>
    </w:p>
    <w:p w:rsidR="006F0EE8" w:rsidRPr="006F0EE8" w:rsidRDefault="006F0EE8" w:rsidP="006F0EE8">
      <w:pPr>
        <w:spacing w:after="0" w:line="276" w:lineRule="auto"/>
        <w:jc w:val="both"/>
        <w:rPr>
          <w:rFonts w:ascii="Georgia" w:eastAsia="Times New Roman" w:hAnsi="Georgia" w:cs="Times New Roman"/>
          <w:bCs/>
          <w:sz w:val="23"/>
          <w:szCs w:val="23"/>
          <w:lang w:val="fr-FR" w:eastAsia="fr-FR"/>
        </w:rPr>
      </w:pP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Calibri"/>
          <w:lang w:val="fr-FR" w:eastAsia="fr-FR"/>
        </w:rPr>
      </w:pPr>
    </w:p>
    <w:tbl>
      <w:tblP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1176"/>
      </w:tblGrid>
      <w:tr w:rsidR="006F0EE8" w:rsidRPr="006F0EE8" w:rsidTr="002E7846">
        <w:trPr>
          <w:trHeight w:val="602"/>
        </w:trPr>
        <w:tc>
          <w:tcPr>
            <w:tcW w:w="9789" w:type="dxa"/>
            <w:gridSpan w:val="2"/>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center"/>
              <w:textAlignment w:val="baseline"/>
              <w:rPr>
                <w:rFonts w:ascii="Georgia" w:eastAsia="Calibri" w:hAnsi="Georgia" w:cs="Calibri"/>
                <w:lang w:val="fr-FR" w:eastAsia="fr-FR"/>
              </w:rPr>
            </w:pPr>
            <w:r w:rsidRPr="006F0EE8">
              <w:rPr>
                <w:rFonts w:ascii="Georgia" w:eastAsia="Times New Roman" w:hAnsi="Georgia" w:cs="Calibri"/>
                <w:b/>
                <w:lang w:val="fr-FR" w:eastAsia="fr-FR"/>
              </w:rPr>
              <w:t>Fonction concernée  / nombre de périodes</w:t>
            </w:r>
          </w:p>
        </w:tc>
      </w:tr>
      <w:tr w:rsidR="006F0EE8" w:rsidRPr="006F0EE8" w:rsidTr="002E7846">
        <w:trPr>
          <w:trHeight w:val="963"/>
        </w:trPr>
        <w:tc>
          <w:tcPr>
            <w:tcW w:w="8613"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both"/>
              <w:textAlignment w:val="baseline"/>
              <w:rPr>
                <w:rFonts w:ascii="Georgia" w:eastAsia="Calibri" w:hAnsi="Georgia" w:cs="Calibri"/>
                <w:lang w:val="fr-FR" w:eastAsia="fr-FR"/>
              </w:rPr>
            </w:pPr>
            <w:r w:rsidRPr="006F0EE8">
              <w:rPr>
                <w:rFonts w:ascii="Georgia" w:eastAsia="Calibri" w:hAnsi="Georgia" w:cs="Calibri"/>
                <w:lang w:val="fr-FR" w:eastAsia="fr-FR"/>
              </w:rPr>
              <w:t>Professeur de cours généraux, de cours techniques, de philosophie et citoyenneté, de morale non confessionnelle et de religion au degré inférieur</w:t>
            </w:r>
          </w:p>
        </w:tc>
        <w:tc>
          <w:tcPr>
            <w:tcW w:w="1176"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center"/>
              <w:textAlignment w:val="baseline"/>
              <w:rPr>
                <w:rFonts w:ascii="Georgia" w:eastAsia="Calibri" w:hAnsi="Georgia" w:cs="Calibri"/>
                <w:lang w:val="fr-FR" w:eastAsia="fr-FR"/>
              </w:rPr>
            </w:pPr>
            <w:r w:rsidRPr="006F0EE8">
              <w:rPr>
                <w:rFonts w:ascii="Georgia" w:eastAsia="Calibri" w:hAnsi="Georgia" w:cs="Calibri"/>
                <w:lang w:val="fr-FR" w:eastAsia="fr-FR"/>
              </w:rPr>
              <w:t>22</w:t>
            </w:r>
          </w:p>
        </w:tc>
      </w:tr>
      <w:tr w:rsidR="006F0EE8" w:rsidRPr="006F0EE8" w:rsidTr="002E7846">
        <w:trPr>
          <w:trHeight w:val="963"/>
        </w:trPr>
        <w:tc>
          <w:tcPr>
            <w:tcW w:w="8613"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both"/>
              <w:textAlignment w:val="baseline"/>
              <w:rPr>
                <w:rFonts w:ascii="Georgia" w:eastAsia="Calibri" w:hAnsi="Georgia" w:cs="Calibri"/>
                <w:lang w:val="fr-FR" w:eastAsia="fr-FR"/>
              </w:rPr>
            </w:pPr>
            <w:r w:rsidRPr="006F0EE8">
              <w:rPr>
                <w:rFonts w:ascii="Georgia" w:eastAsia="Calibri" w:hAnsi="Georgia" w:cs="Calibri"/>
                <w:lang w:val="fr-FR" w:eastAsia="fr-FR"/>
              </w:rPr>
              <w:t>Professeur de cours généraux, de cours techniques, de philosophie et citoyenneté, de morale non confessionnelle et de religion au degré supérieur</w:t>
            </w:r>
          </w:p>
        </w:tc>
        <w:tc>
          <w:tcPr>
            <w:tcW w:w="1176"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center"/>
              <w:textAlignment w:val="baseline"/>
              <w:rPr>
                <w:rFonts w:ascii="Georgia" w:eastAsia="Calibri" w:hAnsi="Georgia" w:cs="Calibri"/>
                <w:lang w:val="fr-FR" w:eastAsia="fr-FR"/>
              </w:rPr>
            </w:pPr>
            <w:r w:rsidRPr="006F0EE8">
              <w:rPr>
                <w:rFonts w:ascii="Georgia" w:eastAsia="Calibri" w:hAnsi="Georgia" w:cs="Calibri"/>
                <w:lang w:val="fr-FR" w:eastAsia="fr-FR"/>
              </w:rPr>
              <w:t>20</w:t>
            </w:r>
          </w:p>
        </w:tc>
      </w:tr>
      <w:tr w:rsidR="006F0EE8" w:rsidRPr="006F0EE8" w:rsidTr="002E7846">
        <w:trPr>
          <w:trHeight w:val="602"/>
        </w:trPr>
        <w:tc>
          <w:tcPr>
            <w:tcW w:w="8613"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both"/>
              <w:textAlignment w:val="baseline"/>
              <w:rPr>
                <w:rFonts w:ascii="Georgia" w:eastAsia="Calibri" w:hAnsi="Georgia" w:cs="Calibri"/>
                <w:lang w:val="fr-FR" w:eastAsia="fr-FR"/>
              </w:rPr>
            </w:pPr>
            <w:r w:rsidRPr="006F0EE8">
              <w:rPr>
                <w:rFonts w:ascii="Georgia" w:eastAsia="Calibri" w:hAnsi="Georgia" w:cs="Calibri"/>
                <w:lang w:val="fr-FR" w:eastAsia="fr-FR"/>
              </w:rPr>
              <w:t>Professeur de cours de pratique professionnelle (2</w:t>
            </w:r>
            <w:r w:rsidRPr="006F0EE8">
              <w:rPr>
                <w:rFonts w:ascii="Georgia" w:eastAsia="Calibri" w:hAnsi="Georgia" w:cs="Calibri"/>
                <w:vertAlign w:val="superscript"/>
                <w:lang w:val="fr-FR" w:eastAsia="fr-FR"/>
              </w:rPr>
              <w:t>e</w:t>
            </w:r>
            <w:r w:rsidRPr="006F0EE8">
              <w:rPr>
                <w:rFonts w:ascii="Georgia" w:eastAsia="Calibri" w:hAnsi="Georgia" w:cs="Calibri"/>
                <w:lang w:val="fr-FR" w:eastAsia="fr-FR"/>
              </w:rPr>
              <w:t xml:space="preserve"> </w:t>
            </w:r>
            <w:r w:rsidRPr="006F0EE8">
              <w:rPr>
                <w:rFonts w:ascii="Georgia" w:eastAsia="Calibri" w:hAnsi="Georgia" w:cs="Calibri"/>
                <w:vertAlign w:val="superscript"/>
                <w:lang w:val="fr-FR" w:eastAsia="fr-FR"/>
              </w:rPr>
              <w:t xml:space="preserve">  </w:t>
            </w:r>
            <w:r w:rsidRPr="006F0EE8">
              <w:rPr>
                <w:rFonts w:ascii="Georgia" w:eastAsia="Calibri" w:hAnsi="Georgia" w:cs="Calibri"/>
                <w:lang w:val="fr-FR" w:eastAsia="fr-FR"/>
              </w:rPr>
              <w:t>3</w:t>
            </w:r>
            <w:r w:rsidRPr="006F0EE8">
              <w:rPr>
                <w:rFonts w:ascii="Georgia" w:eastAsia="Calibri" w:hAnsi="Georgia" w:cs="Calibri"/>
                <w:vertAlign w:val="superscript"/>
                <w:lang w:val="fr-FR" w:eastAsia="fr-FR"/>
              </w:rPr>
              <w:t>e</w:t>
            </w:r>
            <w:r w:rsidRPr="006F0EE8">
              <w:rPr>
                <w:rFonts w:ascii="Georgia" w:eastAsia="Calibri" w:hAnsi="Georgia" w:cs="Calibri"/>
                <w:lang w:val="fr-FR" w:eastAsia="fr-FR"/>
              </w:rPr>
              <w:t xml:space="preserve"> et</w:t>
            </w:r>
            <w:r w:rsidRPr="006F0EE8">
              <w:rPr>
                <w:rFonts w:ascii="Georgia" w:eastAsia="Calibri" w:hAnsi="Georgia" w:cs="Calibri"/>
                <w:vertAlign w:val="superscript"/>
                <w:lang w:val="fr-FR" w:eastAsia="fr-FR"/>
              </w:rPr>
              <w:t xml:space="preserve"> </w:t>
            </w:r>
            <w:r w:rsidRPr="006F0EE8">
              <w:rPr>
                <w:rFonts w:ascii="Georgia" w:eastAsia="Calibri" w:hAnsi="Georgia" w:cs="Calibri"/>
                <w:lang w:val="fr-FR" w:eastAsia="fr-FR"/>
              </w:rPr>
              <w:t>4</w:t>
            </w:r>
            <w:r w:rsidRPr="006F0EE8">
              <w:rPr>
                <w:rFonts w:ascii="Georgia" w:eastAsia="Calibri" w:hAnsi="Georgia" w:cs="Calibri"/>
                <w:vertAlign w:val="superscript"/>
                <w:lang w:val="fr-FR" w:eastAsia="fr-FR"/>
              </w:rPr>
              <w:t>e</w:t>
            </w:r>
            <w:r w:rsidRPr="006F0EE8">
              <w:rPr>
                <w:rFonts w:ascii="Georgia" w:eastAsia="Calibri" w:hAnsi="Georgia" w:cs="Calibri"/>
                <w:lang w:val="fr-FR" w:eastAsia="fr-FR"/>
              </w:rPr>
              <w:t xml:space="preserve"> degrés)</w:t>
            </w:r>
          </w:p>
        </w:tc>
        <w:tc>
          <w:tcPr>
            <w:tcW w:w="1176"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center"/>
              <w:textAlignment w:val="baseline"/>
              <w:rPr>
                <w:rFonts w:ascii="Georgia" w:eastAsia="Calibri" w:hAnsi="Georgia" w:cs="Calibri"/>
                <w:lang w:val="fr-FR" w:eastAsia="fr-FR"/>
              </w:rPr>
            </w:pPr>
            <w:r w:rsidRPr="006F0EE8">
              <w:rPr>
                <w:rFonts w:ascii="Georgia" w:eastAsia="Calibri" w:hAnsi="Georgia" w:cs="Calibri"/>
                <w:lang w:val="fr-FR" w:eastAsia="fr-FR"/>
              </w:rPr>
              <w:t xml:space="preserve">28 </w:t>
            </w:r>
          </w:p>
        </w:tc>
      </w:tr>
      <w:tr w:rsidR="006F0EE8" w:rsidRPr="006F0EE8" w:rsidTr="002E7846">
        <w:trPr>
          <w:trHeight w:val="602"/>
        </w:trPr>
        <w:tc>
          <w:tcPr>
            <w:tcW w:w="8613"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both"/>
              <w:textAlignment w:val="baseline"/>
              <w:rPr>
                <w:rFonts w:ascii="Georgia" w:eastAsia="Calibri" w:hAnsi="Georgia" w:cs="Calibri"/>
                <w:lang w:val="fr-FR" w:eastAsia="fr-FR"/>
              </w:rPr>
            </w:pPr>
            <w:r w:rsidRPr="006F0EE8">
              <w:rPr>
                <w:rFonts w:ascii="Georgia" w:eastAsia="Calibri" w:hAnsi="Georgia" w:cs="Calibri"/>
                <w:lang w:val="fr-FR" w:eastAsia="fr-FR"/>
              </w:rPr>
              <w:t>Professeur de cours de pratique professionnelle (1</w:t>
            </w:r>
            <w:r w:rsidRPr="006F0EE8">
              <w:rPr>
                <w:rFonts w:ascii="Georgia" w:eastAsia="Calibri" w:hAnsi="Georgia" w:cs="Calibri"/>
                <w:vertAlign w:val="superscript"/>
                <w:lang w:val="fr-FR" w:eastAsia="fr-FR"/>
              </w:rPr>
              <w:t>er</w:t>
            </w:r>
            <w:r w:rsidRPr="006F0EE8">
              <w:rPr>
                <w:rFonts w:ascii="Georgia" w:eastAsia="Calibri" w:hAnsi="Georgia" w:cs="Calibri"/>
                <w:lang w:val="fr-FR" w:eastAsia="fr-FR"/>
              </w:rPr>
              <w:t xml:space="preserve"> degré)</w:t>
            </w:r>
          </w:p>
        </w:tc>
        <w:tc>
          <w:tcPr>
            <w:tcW w:w="1176"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center"/>
              <w:textAlignment w:val="baseline"/>
              <w:rPr>
                <w:rFonts w:ascii="Georgia" w:eastAsia="Calibri" w:hAnsi="Georgia" w:cs="Calibri"/>
                <w:lang w:val="fr-FR" w:eastAsia="fr-FR"/>
              </w:rPr>
            </w:pPr>
            <w:r w:rsidRPr="006F0EE8">
              <w:rPr>
                <w:rFonts w:ascii="Georgia" w:eastAsia="Calibri" w:hAnsi="Georgia" w:cs="Calibri"/>
                <w:lang w:val="fr-FR" w:eastAsia="fr-FR"/>
              </w:rPr>
              <w:t xml:space="preserve">22 </w:t>
            </w:r>
          </w:p>
        </w:tc>
      </w:tr>
      <w:tr w:rsidR="006F0EE8" w:rsidRPr="006F0EE8" w:rsidTr="002E7846">
        <w:trPr>
          <w:trHeight w:val="1324"/>
        </w:trPr>
        <w:tc>
          <w:tcPr>
            <w:tcW w:w="8613"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both"/>
              <w:textAlignment w:val="baseline"/>
              <w:rPr>
                <w:rFonts w:ascii="Georgia" w:eastAsia="Calibri" w:hAnsi="Georgia" w:cs="Calibri"/>
                <w:lang w:val="fr-FR" w:eastAsia="fr-FR"/>
              </w:rPr>
            </w:pPr>
            <w:r w:rsidRPr="006F0EE8">
              <w:rPr>
                <w:rFonts w:ascii="Georgia" w:eastAsia="Calibri" w:hAnsi="Georgia" w:cs="Calibri"/>
                <w:lang w:val="fr-FR" w:eastAsia="fr-FR"/>
              </w:rPr>
              <w:t>Professeur de cours de pratique professionnelle (2</w:t>
            </w:r>
            <w:r w:rsidRPr="006F0EE8">
              <w:rPr>
                <w:rFonts w:ascii="Georgia" w:eastAsia="Calibri" w:hAnsi="Georgia" w:cs="Calibri"/>
                <w:vertAlign w:val="superscript"/>
                <w:lang w:val="fr-FR" w:eastAsia="fr-FR"/>
              </w:rPr>
              <w:t xml:space="preserve">e, </w:t>
            </w:r>
            <w:r w:rsidRPr="006F0EE8">
              <w:rPr>
                <w:rFonts w:ascii="Georgia" w:eastAsia="Calibri" w:hAnsi="Georgia" w:cs="Calibri"/>
                <w:lang w:val="fr-FR" w:eastAsia="fr-FR"/>
              </w:rPr>
              <w:t>3</w:t>
            </w:r>
            <w:r w:rsidRPr="006F0EE8">
              <w:rPr>
                <w:rFonts w:ascii="Georgia" w:eastAsia="Calibri" w:hAnsi="Georgia" w:cs="Calibri"/>
                <w:vertAlign w:val="superscript"/>
                <w:lang w:val="fr-FR" w:eastAsia="fr-FR"/>
              </w:rPr>
              <w:t xml:space="preserve">e </w:t>
            </w:r>
            <w:r w:rsidRPr="006F0EE8">
              <w:rPr>
                <w:rFonts w:ascii="Georgia" w:eastAsia="Calibri" w:hAnsi="Georgia" w:cs="Calibri"/>
                <w:lang w:val="fr-FR" w:eastAsia="fr-FR"/>
              </w:rPr>
              <w:t>et 4</w:t>
            </w:r>
            <w:r w:rsidRPr="006F0EE8">
              <w:rPr>
                <w:rFonts w:ascii="Georgia" w:eastAsia="Calibri" w:hAnsi="Georgia" w:cs="Calibri"/>
                <w:vertAlign w:val="superscript"/>
                <w:lang w:val="fr-FR" w:eastAsia="fr-FR"/>
              </w:rPr>
              <w:t>e</w:t>
            </w:r>
            <w:r w:rsidRPr="006F0EE8">
              <w:rPr>
                <w:rFonts w:ascii="Georgia" w:eastAsia="Calibri" w:hAnsi="Georgia" w:cs="Calibri"/>
                <w:lang w:val="fr-FR" w:eastAsia="fr-FR"/>
              </w:rPr>
              <w:t xml:space="preserve"> degrés) bénéficiant de la mesure transitoire prévue par l’article 289 §3 du décret « titres et fonctions » du 11 avril 2014.</w:t>
            </w:r>
          </w:p>
        </w:tc>
        <w:tc>
          <w:tcPr>
            <w:tcW w:w="1176"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center"/>
              <w:textAlignment w:val="baseline"/>
              <w:rPr>
                <w:rFonts w:ascii="Georgia" w:eastAsia="Calibri" w:hAnsi="Georgia" w:cs="Calibri"/>
                <w:lang w:val="fr-FR" w:eastAsia="fr-FR"/>
              </w:rPr>
            </w:pPr>
            <w:r w:rsidRPr="006F0EE8">
              <w:rPr>
                <w:rFonts w:ascii="Georgia" w:eastAsia="Calibri" w:hAnsi="Georgia" w:cs="Calibri"/>
                <w:lang w:val="fr-FR" w:eastAsia="fr-FR"/>
              </w:rPr>
              <w:t>24</w:t>
            </w:r>
          </w:p>
        </w:tc>
      </w:tr>
      <w:tr w:rsidR="006F0EE8" w:rsidRPr="006F0EE8" w:rsidTr="002E7846">
        <w:trPr>
          <w:trHeight w:val="722"/>
        </w:trPr>
        <w:tc>
          <w:tcPr>
            <w:tcW w:w="8613"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240" w:line="360" w:lineRule="atLeast"/>
              <w:jc w:val="both"/>
              <w:textAlignment w:val="baseline"/>
              <w:rPr>
                <w:rFonts w:ascii="Georgia" w:eastAsia="Calibri" w:hAnsi="Georgia" w:cs="Calibri"/>
                <w:lang w:val="fr-FR" w:eastAsia="fr-FR"/>
              </w:rPr>
            </w:pPr>
            <w:r w:rsidRPr="006F0EE8">
              <w:rPr>
                <w:rFonts w:ascii="Georgia" w:eastAsia="Calibri" w:hAnsi="Georgia" w:cs="Calibri"/>
                <w:lang w:val="fr-FR" w:eastAsia="fr-FR"/>
              </w:rPr>
              <w:t>Accompagnateur CEFA</w:t>
            </w:r>
          </w:p>
        </w:tc>
        <w:tc>
          <w:tcPr>
            <w:tcW w:w="1176" w:type="dxa"/>
            <w:shd w:val="clear" w:color="auto" w:fill="auto"/>
          </w:tcPr>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before="120" w:after="120" w:line="360" w:lineRule="atLeast"/>
              <w:jc w:val="center"/>
              <w:textAlignment w:val="baseline"/>
              <w:rPr>
                <w:rFonts w:ascii="Georgia" w:eastAsia="Calibri" w:hAnsi="Georgia" w:cs="Calibri"/>
                <w:lang w:val="fr-FR" w:eastAsia="fr-FR"/>
              </w:rPr>
            </w:pPr>
            <w:r w:rsidRPr="006F0EE8">
              <w:rPr>
                <w:rFonts w:ascii="Georgia" w:eastAsia="Calibri" w:hAnsi="Georgia" w:cs="Calibri"/>
                <w:lang w:val="fr-FR" w:eastAsia="fr-FR"/>
              </w:rPr>
              <w:t xml:space="preserve">34 </w:t>
            </w:r>
          </w:p>
        </w:tc>
      </w:tr>
    </w:tbl>
    <w:p w:rsidR="006F0EE8" w:rsidRPr="006F0EE8" w:rsidRDefault="006F0EE8" w:rsidP="006F0EE8">
      <w:pPr>
        <w:widowControl w:val="0"/>
        <w:adjustRightInd w:val="0"/>
        <w:spacing w:after="0" w:line="360" w:lineRule="atLeast"/>
        <w:jc w:val="both"/>
        <w:textAlignment w:val="baseline"/>
        <w:rPr>
          <w:rFonts w:ascii="Georgia" w:eastAsia="Times New Roman" w:hAnsi="Georgia" w:cs="Calibri"/>
          <w:lang w:val="fr-FR" w:eastAsia="fr-FR"/>
        </w:rPr>
      </w:pP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§2. Pour les fonctions enseignantes, dans certaines conditions, il est possible de prester des périodes additionnelles au-delà d’un temps plein</w:t>
      </w:r>
      <w:r w:rsidRPr="006F0EE8">
        <w:rPr>
          <w:rFonts w:ascii="Times New Roman" w:eastAsia="Times New Roman" w:hAnsi="Times New Roman" w:cs="Times New Roman"/>
          <w:bCs/>
          <w:sz w:val="23"/>
          <w:szCs w:val="23"/>
          <w:vertAlign w:val="superscript"/>
          <w:lang w:val="fr-FR" w:eastAsia="fr-FR"/>
        </w:rPr>
        <w:footnoteReference w:id="3"/>
      </w:r>
      <w:r w:rsidRPr="006F0EE8">
        <w:rPr>
          <w:rFonts w:ascii="Georgia" w:eastAsia="Times New Roman" w:hAnsi="Georgia" w:cs="Times New Roman"/>
          <w:bCs/>
          <w:sz w:val="23"/>
          <w:szCs w:val="23"/>
          <w:vertAlign w:val="superscript"/>
          <w:lang w:val="fr-FR" w:eastAsia="fr-FR"/>
        </w:rPr>
        <w:t>.</w:t>
      </w:r>
    </w:p>
    <w:p w:rsidR="006F0EE8" w:rsidRPr="006F0EE8" w:rsidRDefault="006F0EE8" w:rsidP="006F0EE8">
      <w:pPr>
        <w:widowControl w:val="0"/>
        <w:adjustRightInd w:val="0"/>
        <w:spacing w:after="0" w:line="360" w:lineRule="atLeast"/>
        <w:jc w:val="both"/>
        <w:textAlignment w:val="baseline"/>
        <w:rPr>
          <w:rFonts w:ascii="Georgia" w:eastAsia="Times New Roman" w:hAnsi="Georgia" w:cs="Calibri"/>
          <w:lang w:val="fr-FR" w:eastAsia="fr-FR"/>
        </w:rPr>
      </w:pPr>
    </w:p>
    <w:p w:rsidR="006F0EE8" w:rsidRPr="006F0EE8" w:rsidRDefault="006F0EE8" w:rsidP="006F0EE8">
      <w:pPr>
        <w:widowControl w:val="0"/>
        <w:adjustRightInd w:val="0"/>
        <w:spacing w:after="0" w:line="360" w:lineRule="atLeast"/>
        <w:jc w:val="center"/>
        <w:textAlignment w:val="baseline"/>
        <w:rPr>
          <w:rFonts w:ascii="Georgia" w:eastAsia="Times New Roman" w:hAnsi="Georgia" w:cs="Times New Roman"/>
          <w:b/>
          <w:bCs/>
          <w:sz w:val="28"/>
          <w:szCs w:val="28"/>
          <w:u w:val="single"/>
          <w:lang w:val="fr-FR" w:eastAsia="fr-FR"/>
        </w:rPr>
      </w:pPr>
      <w:r w:rsidRPr="006F0EE8">
        <w:rPr>
          <w:rFonts w:ascii="Georgia" w:eastAsia="Times New Roman" w:hAnsi="Georgia" w:cs="Times New Roman"/>
          <w:sz w:val="24"/>
          <w:szCs w:val="24"/>
          <w:u w:val="single"/>
          <w:lang w:val="fr-FR" w:eastAsia="fr-FR"/>
        </w:rPr>
        <w:br w:type="page"/>
      </w:r>
      <w:r w:rsidRPr="006F0EE8">
        <w:rPr>
          <w:rFonts w:ascii="Georgia" w:eastAsia="Times New Roman" w:hAnsi="Georgia" w:cs="Times New Roman"/>
          <w:b/>
          <w:sz w:val="28"/>
          <w:szCs w:val="28"/>
          <w:u w:val="single"/>
          <w:lang w:val="fr-FR" w:eastAsia="fr-FR"/>
        </w:rPr>
        <w:lastRenderedPageBreak/>
        <w:t>2.3</w:t>
      </w:r>
      <w:r w:rsidRPr="006F0EE8">
        <w:rPr>
          <w:rFonts w:ascii="Georgia" w:eastAsia="Times New Roman" w:hAnsi="Georgia" w:cs="Times New Roman"/>
          <w:b/>
          <w:bCs/>
          <w:sz w:val="28"/>
          <w:szCs w:val="28"/>
          <w:u w:val="single"/>
          <w:lang w:val="fr-FR" w:eastAsia="fr-FR"/>
        </w:rPr>
        <w:t>. Enseignement fondamental spécialisé</w:t>
      </w:r>
    </w:p>
    <w:p w:rsidR="006F0EE8" w:rsidRPr="006F0EE8" w:rsidRDefault="006F0EE8" w:rsidP="006F0EE8">
      <w:pPr>
        <w:widowControl w:val="0"/>
        <w:adjustRightInd w:val="0"/>
        <w:spacing w:after="0" w:line="360" w:lineRule="atLeast"/>
        <w:jc w:val="both"/>
        <w:textAlignment w:val="baseline"/>
        <w:rPr>
          <w:rFonts w:ascii="Georgia" w:eastAsia="Times New Roman" w:hAnsi="Georgia" w:cs="Times New Roman"/>
          <w:sz w:val="24"/>
          <w:szCs w:val="24"/>
          <w:u w:val="single"/>
          <w:lang w:val="fr-FR" w:eastAsia="fr-FR"/>
        </w:rPr>
      </w:pP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Le nombre de périodes (1 période = équivalent de 50 minutes) à prester par membre du personnel en fonction complète est fixé selon le tableau suivant :</w:t>
      </w: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Calibri"/>
          <w:lang w:val="fr-FR" w:eastAsia="fr-FR"/>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9"/>
        <w:gridCol w:w="1701"/>
        <w:gridCol w:w="1843"/>
        <w:gridCol w:w="2268"/>
      </w:tblGrid>
      <w:tr w:rsidR="006F0EE8" w:rsidRPr="006F0EE8" w:rsidTr="002E7846">
        <w:trPr>
          <w:trHeight w:val="796"/>
        </w:trPr>
        <w:tc>
          <w:tcPr>
            <w:tcW w:w="4039"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b/>
                <w:lang w:val="fr-FR" w:eastAsia="fr-FR"/>
              </w:rPr>
            </w:pPr>
          </w:p>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b/>
                <w:lang w:val="fr-FR" w:eastAsia="fr-FR"/>
              </w:rPr>
            </w:pPr>
            <w:r w:rsidRPr="006F0EE8">
              <w:rPr>
                <w:rFonts w:ascii="Georgia" w:eastAsia="Times New Roman" w:hAnsi="Georgia" w:cs="Calibri"/>
                <w:b/>
                <w:lang w:val="fr-FR" w:eastAsia="fr-FR"/>
              </w:rPr>
              <w:t>FONCTION</w:t>
            </w:r>
          </w:p>
        </w:tc>
        <w:tc>
          <w:tcPr>
            <w:tcW w:w="170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b/>
                <w:lang w:val="fr-FR" w:eastAsia="fr-FR"/>
              </w:rPr>
            </w:pPr>
            <w:r w:rsidRPr="006F0EE8">
              <w:rPr>
                <w:rFonts w:ascii="Georgia" w:eastAsia="Times New Roman" w:hAnsi="Georgia" w:cs="Calibri"/>
                <w:b/>
                <w:lang w:val="fr-FR" w:eastAsia="fr-FR"/>
              </w:rPr>
              <w:t>Nombre de périodes pour un temps plein</w:t>
            </w:r>
          </w:p>
        </w:tc>
        <w:tc>
          <w:tcPr>
            <w:tcW w:w="1843"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b/>
                <w:lang w:val="fr-FR" w:eastAsia="fr-FR"/>
              </w:rPr>
            </w:pPr>
            <w:r w:rsidRPr="006F0EE8">
              <w:rPr>
                <w:rFonts w:ascii="Georgia" w:eastAsia="Times New Roman" w:hAnsi="Georgia" w:cs="Calibri"/>
                <w:b/>
                <w:lang w:val="fr-FR" w:eastAsia="fr-FR"/>
              </w:rPr>
              <w:t xml:space="preserve">Travail collaboratif </w:t>
            </w:r>
          </w:p>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(équivalent au nombre de périodes par semaine)</w:t>
            </w:r>
          </w:p>
        </w:tc>
        <w:tc>
          <w:tcPr>
            <w:tcW w:w="2268"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b/>
                <w:lang w:val="fr-FR" w:eastAsia="fr-FR"/>
              </w:rPr>
            </w:pPr>
            <w:r w:rsidRPr="006F0EE8">
              <w:rPr>
                <w:rFonts w:ascii="Georgia" w:eastAsia="Times New Roman" w:hAnsi="Georgia" w:cs="Calibri"/>
                <w:b/>
                <w:lang w:val="fr-FR" w:eastAsia="fr-FR"/>
              </w:rPr>
              <w:t>Maximum d’heures de prestation par an</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proofErr w:type="gramStart"/>
            <w:r w:rsidRPr="006F0EE8">
              <w:rPr>
                <w:rFonts w:ascii="Georgia" w:eastAsia="Times New Roman" w:hAnsi="Georgia" w:cs="Calibri"/>
                <w:lang w:val="fr-FR" w:eastAsia="fr-FR"/>
              </w:rPr>
              <w:t>Instituteur(</w:t>
            </w:r>
            <w:proofErr w:type="spellStart"/>
            <w:proofErr w:type="gramEnd"/>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maternel(le)</w:t>
            </w:r>
          </w:p>
        </w:tc>
        <w:tc>
          <w:tcPr>
            <w:tcW w:w="170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1843"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Maitre de psychomotricité - maternel</w:t>
            </w:r>
          </w:p>
        </w:tc>
        <w:tc>
          <w:tcPr>
            <w:tcW w:w="1701"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1843"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proofErr w:type="gramStart"/>
            <w:r w:rsidRPr="006F0EE8">
              <w:rPr>
                <w:rFonts w:ascii="Georgia" w:eastAsia="Times New Roman" w:hAnsi="Georgia" w:cs="Calibri"/>
                <w:lang w:val="fr-FR" w:eastAsia="fr-FR"/>
              </w:rPr>
              <w:t>Instituteur(</w:t>
            </w:r>
            <w:proofErr w:type="spellStart"/>
            <w:proofErr w:type="gramEnd"/>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primaire</w:t>
            </w:r>
          </w:p>
        </w:tc>
        <w:tc>
          <w:tcPr>
            <w:tcW w:w="170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Maître de psychomotricité - primaire</w:t>
            </w:r>
          </w:p>
        </w:tc>
        <w:tc>
          <w:tcPr>
            <w:tcW w:w="1701"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Maître de religion</w:t>
            </w:r>
          </w:p>
        </w:tc>
        <w:tc>
          <w:tcPr>
            <w:tcW w:w="170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 xml:space="preserve">Maître de morale non confessionnelle </w:t>
            </w:r>
          </w:p>
        </w:tc>
        <w:tc>
          <w:tcPr>
            <w:tcW w:w="1701"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Maître de philosophie et citoyenneté</w:t>
            </w:r>
          </w:p>
        </w:tc>
        <w:tc>
          <w:tcPr>
            <w:tcW w:w="1701"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Maître d’éducation physique</w:t>
            </w:r>
          </w:p>
        </w:tc>
        <w:tc>
          <w:tcPr>
            <w:tcW w:w="170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Maître de seconde langue</w:t>
            </w:r>
          </w:p>
        </w:tc>
        <w:tc>
          <w:tcPr>
            <w:tcW w:w="170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shd w:val="clear" w:color="auto" w:fill="auto"/>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proofErr w:type="gramStart"/>
            <w:r w:rsidRPr="006F0EE8">
              <w:rPr>
                <w:rFonts w:ascii="Georgia" w:eastAsia="Times New Roman" w:hAnsi="Georgia" w:cs="Calibri"/>
                <w:lang w:val="fr-FR" w:eastAsia="fr-FR"/>
              </w:rPr>
              <w:t>Instituteur(</w:t>
            </w:r>
            <w:proofErr w:type="spellStart"/>
            <w:proofErr w:type="gramEnd"/>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maternel(le) chargé(e) des cours par immersion en langues modernes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proofErr w:type="gramStart"/>
            <w:r w:rsidRPr="006F0EE8">
              <w:rPr>
                <w:rFonts w:ascii="Georgia" w:eastAsia="Times New Roman" w:hAnsi="Georgia" w:cs="Calibri"/>
                <w:lang w:val="fr-FR" w:eastAsia="fr-FR"/>
              </w:rPr>
              <w:t>Instituteur(</w:t>
            </w:r>
            <w:proofErr w:type="spellStart"/>
            <w:proofErr w:type="gramEnd"/>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maternel(le) chargé(e) des cours par immersion en langues des signes</w:t>
            </w:r>
          </w:p>
        </w:tc>
        <w:tc>
          <w:tcPr>
            <w:tcW w:w="170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24</w:t>
            </w:r>
          </w:p>
        </w:tc>
        <w:tc>
          <w:tcPr>
            <w:tcW w:w="1843"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proofErr w:type="gramStart"/>
            <w:r w:rsidRPr="006F0EE8">
              <w:rPr>
                <w:rFonts w:ascii="Georgia" w:eastAsia="Times New Roman" w:hAnsi="Georgia" w:cs="Calibri"/>
                <w:lang w:val="fr-FR" w:eastAsia="fr-FR"/>
              </w:rPr>
              <w:t>Instituteur(</w:t>
            </w:r>
            <w:proofErr w:type="spellStart"/>
            <w:proofErr w:type="gramEnd"/>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primaire chargé(e) des cours par immersion en langues modernes</w:t>
            </w:r>
          </w:p>
        </w:tc>
        <w:tc>
          <w:tcPr>
            <w:tcW w:w="170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proofErr w:type="gramStart"/>
            <w:r w:rsidRPr="006F0EE8">
              <w:rPr>
                <w:rFonts w:ascii="Georgia" w:eastAsia="Times New Roman" w:hAnsi="Georgia" w:cs="Calibri"/>
                <w:lang w:val="fr-FR" w:eastAsia="fr-FR"/>
              </w:rPr>
              <w:lastRenderedPageBreak/>
              <w:t>Instituteur(</w:t>
            </w:r>
            <w:proofErr w:type="spellStart"/>
            <w:proofErr w:type="gramEnd"/>
            <w:r w:rsidRPr="006F0EE8">
              <w:rPr>
                <w:rFonts w:ascii="Georgia" w:eastAsia="Times New Roman" w:hAnsi="Georgia" w:cs="Calibri"/>
                <w:lang w:val="fr-FR" w:eastAsia="fr-FR"/>
              </w:rPr>
              <w:t>trice</w:t>
            </w:r>
            <w:proofErr w:type="spellEnd"/>
            <w:r w:rsidRPr="006F0EE8">
              <w:rPr>
                <w:rFonts w:ascii="Georgia" w:eastAsia="Times New Roman" w:hAnsi="Georgia" w:cs="Calibri"/>
                <w:lang w:val="fr-FR" w:eastAsia="fr-FR"/>
              </w:rPr>
              <w:t>) primaire chargé(e) des cours par immersion en langues des signes</w:t>
            </w:r>
          </w:p>
        </w:tc>
        <w:tc>
          <w:tcPr>
            <w:tcW w:w="1701"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Maitre d’éducation musicale</w:t>
            </w:r>
          </w:p>
        </w:tc>
        <w:tc>
          <w:tcPr>
            <w:tcW w:w="1701"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r w:rsidR="006F0EE8" w:rsidRPr="006F0EE8" w:rsidTr="002E7846">
        <w:tc>
          <w:tcPr>
            <w:tcW w:w="4039"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Maitre de travaux manuels</w:t>
            </w:r>
          </w:p>
        </w:tc>
        <w:tc>
          <w:tcPr>
            <w:tcW w:w="1701"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22</w:t>
            </w:r>
          </w:p>
        </w:tc>
        <w:tc>
          <w:tcPr>
            <w:tcW w:w="1843"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2</w:t>
            </w:r>
          </w:p>
        </w:tc>
        <w:tc>
          <w:tcPr>
            <w:tcW w:w="2268" w:type="dxa"/>
            <w:tcBorders>
              <w:top w:val="single" w:sz="4" w:space="0" w:color="auto"/>
              <w:left w:val="single" w:sz="4" w:space="0" w:color="auto"/>
              <w:bottom w:val="single" w:sz="4" w:space="0" w:color="auto"/>
              <w:right w:val="single" w:sz="4" w:space="0" w:color="auto"/>
            </w:tcBorders>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lang w:val="fr-FR" w:eastAsia="fr-FR"/>
              </w:rPr>
              <w:t>962</w:t>
            </w:r>
          </w:p>
        </w:tc>
      </w:tr>
    </w:tbl>
    <w:p w:rsidR="006F0EE8" w:rsidRPr="006F0EE8" w:rsidRDefault="006F0EE8" w:rsidP="006F0EE8">
      <w:pPr>
        <w:widowControl w:val="0"/>
        <w:tabs>
          <w:tab w:val="left" w:pos="2360"/>
        </w:tabs>
        <w:adjustRightInd w:val="0"/>
        <w:spacing w:after="0" w:line="360" w:lineRule="atLeast"/>
        <w:jc w:val="both"/>
        <w:textAlignment w:val="baseline"/>
        <w:rPr>
          <w:rFonts w:ascii="Georgia" w:eastAsia="Times New Roman" w:hAnsi="Georgia" w:cs="Times New Roman"/>
          <w:sz w:val="24"/>
          <w:szCs w:val="24"/>
          <w:lang w:val="fr-FR" w:eastAsia="fr-FR"/>
        </w:rPr>
      </w:pPr>
      <w:r w:rsidRPr="006F0EE8">
        <w:rPr>
          <w:rFonts w:ascii="Georgia" w:eastAsia="Times New Roman" w:hAnsi="Georgia" w:cs="Times New Roman"/>
          <w:sz w:val="24"/>
          <w:szCs w:val="24"/>
          <w:lang w:val="fr-FR" w:eastAsia="fr-FR"/>
        </w:rPr>
        <w:tab/>
      </w: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 xml:space="preserve">§ 1er. Dans l’enseignement spécialisé, le nombre de périodes augmenté à chaque fois de deux périodes, correspond, pour chaque fonction, aux prestations visées à l'article 4, §1er du statut pécuniaire. </w:t>
      </w: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Cette fraction de charge, dans l’enseignement spécialisé, comprend du travail en classe et, le cas échéant, du travail collaboratif.</w:t>
      </w: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§2. Pour les fonctions enseignantes, dans certaines conditions, il est possible de prester des périodes additionnelles au-delà d’un temps plein</w:t>
      </w:r>
      <w:r w:rsidRPr="006F0EE8">
        <w:rPr>
          <w:rFonts w:ascii="Times New Roman" w:eastAsia="Times New Roman" w:hAnsi="Times New Roman" w:cs="Times New Roman"/>
          <w:bCs/>
          <w:sz w:val="23"/>
          <w:szCs w:val="23"/>
          <w:vertAlign w:val="superscript"/>
          <w:lang w:val="fr-FR" w:eastAsia="fr-FR"/>
        </w:rPr>
        <w:footnoteReference w:id="4"/>
      </w:r>
      <w:r w:rsidRPr="006F0EE8">
        <w:rPr>
          <w:rFonts w:ascii="Georgia" w:eastAsia="Times New Roman" w:hAnsi="Georgia" w:cs="Times New Roman"/>
          <w:bCs/>
          <w:sz w:val="23"/>
          <w:szCs w:val="23"/>
          <w:vertAlign w:val="superscript"/>
          <w:lang w:val="fr-FR" w:eastAsia="fr-FR"/>
        </w:rPr>
        <w:t>.</w:t>
      </w: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widowControl w:val="0"/>
        <w:autoSpaceDE w:val="0"/>
        <w:autoSpaceDN w:val="0"/>
        <w:adjustRightInd w:val="0"/>
        <w:spacing w:after="0" w:line="360" w:lineRule="atLeast"/>
        <w:jc w:val="center"/>
        <w:textAlignment w:val="baseline"/>
        <w:rPr>
          <w:rFonts w:ascii="Georgia" w:eastAsia="Times New Roman" w:hAnsi="Georgia" w:cs="Century Schoolbook"/>
          <w:lang w:val="fr-FR" w:eastAsia="fr-FR"/>
        </w:rPr>
      </w:pPr>
    </w:p>
    <w:p w:rsidR="006F0EE8" w:rsidRPr="006F0EE8" w:rsidRDefault="006F0EE8" w:rsidP="006F0EE8">
      <w:pPr>
        <w:keepNext/>
        <w:widowControl w:val="0"/>
        <w:adjustRightInd w:val="0"/>
        <w:spacing w:after="60" w:line="276" w:lineRule="auto"/>
        <w:ind w:left="1418" w:right="141"/>
        <w:jc w:val="both"/>
        <w:textAlignment w:val="baseline"/>
        <w:outlineLvl w:val="1"/>
        <w:rPr>
          <w:rFonts w:ascii="Georgia" w:eastAsia="Times New Roman" w:hAnsi="Georgia" w:cs="Times New Roman"/>
          <w:b/>
          <w:bCs/>
          <w:iCs/>
          <w:sz w:val="28"/>
          <w:szCs w:val="28"/>
          <w:u w:val="single"/>
          <w:lang w:eastAsia="fr-FR"/>
        </w:rPr>
      </w:pPr>
      <w:r w:rsidRPr="006F0EE8">
        <w:rPr>
          <w:rFonts w:ascii="Georgia" w:eastAsia="Times New Roman" w:hAnsi="Georgia" w:cs="Times New Roman"/>
          <w:b/>
          <w:bCs/>
          <w:iCs/>
          <w:sz w:val="28"/>
          <w:szCs w:val="28"/>
          <w:u w:val="single"/>
          <w:lang w:eastAsia="fr-FR"/>
        </w:rPr>
        <w:lastRenderedPageBreak/>
        <w:t>2.4     Enseignement secondaire spécialisé</w:t>
      </w:r>
    </w:p>
    <w:p w:rsidR="006F0EE8" w:rsidRPr="006F0EE8" w:rsidRDefault="006F0EE8" w:rsidP="006F0EE8">
      <w:pPr>
        <w:widowControl w:val="0"/>
        <w:adjustRightInd w:val="0"/>
        <w:spacing w:after="0" w:line="360" w:lineRule="atLeast"/>
        <w:jc w:val="both"/>
        <w:textAlignment w:val="baseline"/>
        <w:rPr>
          <w:rFonts w:ascii="Georgia" w:eastAsia="Times New Roman" w:hAnsi="Georgia" w:cs="Times New Roman"/>
          <w:color w:val="800080"/>
          <w:lang w:val="fr-FR" w:eastAsia="fr-FR"/>
        </w:rPr>
      </w:pP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 xml:space="preserve">Le nombre de périodes (1 période = 50 minutes) à prester par chaque professeur en </w:t>
      </w:r>
      <w:proofErr w:type="gramStart"/>
      <w:r w:rsidRPr="006F0EE8">
        <w:rPr>
          <w:rFonts w:ascii="Georgia" w:eastAsia="Times New Roman" w:hAnsi="Georgia" w:cs="Times New Roman"/>
          <w:bCs/>
          <w:sz w:val="23"/>
          <w:szCs w:val="23"/>
          <w:lang w:val="fr-FR" w:eastAsia="fr-FR"/>
        </w:rPr>
        <w:t>fonction</w:t>
      </w:r>
      <w:proofErr w:type="gramEnd"/>
      <w:r w:rsidRPr="006F0EE8">
        <w:rPr>
          <w:rFonts w:ascii="Georgia" w:eastAsia="Times New Roman" w:hAnsi="Georgia" w:cs="Times New Roman"/>
          <w:bCs/>
          <w:sz w:val="23"/>
          <w:szCs w:val="23"/>
          <w:lang w:val="fr-FR" w:eastAsia="fr-FR"/>
        </w:rPr>
        <w:t xml:space="preserve"> complète est fixé selon le tableau suivant :</w:t>
      </w: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Calibri"/>
          <w:sz w:val="24"/>
          <w:szCs w:val="24"/>
          <w:lang w:val="fr-FR" w:eastAsia="fr-FR"/>
        </w:rPr>
      </w:pP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7054"/>
        <w:gridCol w:w="1276"/>
        <w:gridCol w:w="1417"/>
      </w:tblGrid>
      <w:tr w:rsidR="006F0EE8" w:rsidRPr="006F0EE8" w:rsidTr="002E7846">
        <w:trPr>
          <w:trHeight w:val="1924"/>
        </w:trPr>
        <w:tc>
          <w:tcPr>
            <w:tcW w:w="7054" w:type="dxa"/>
            <w:tcMar>
              <w:top w:w="0" w:type="dxa"/>
              <w:left w:w="108" w:type="dxa"/>
              <w:bottom w:w="0" w:type="dxa"/>
              <w:right w:w="108" w:type="dxa"/>
            </w:tcMar>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b/>
                <w:lang w:val="fr-FR" w:eastAsia="fr-FR"/>
              </w:rPr>
            </w:pPr>
          </w:p>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lang w:val="fr-FR" w:eastAsia="fr-FR"/>
              </w:rPr>
            </w:pPr>
            <w:r w:rsidRPr="006F0EE8">
              <w:rPr>
                <w:rFonts w:ascii="Georgia" w:eastAsia="Times New Roman" w:hAnsi="Georgia" w:cs="Calibri"/>
                <w:b/>
                <w:lang w:val="fr-FR" w:eastAsia="fr-FR"/>
              </w:rPr>
              <w:t>Fonction concernée  / nombre de périodes</w:t>
            </w:r>
          </w:p>
        </w:tc>
        <w:tc>
          <w:tcPr>
            <w:tcW w:w="1276" w:type="dxa"/>
            <w:tcMar>
              <w:top w:w="0" w:type="dxa"/>
              <w:left w:w="108" w:type="dxa"/>
              <w:bottom w:w="0" w:type="dxa"/>
              <w:right w:w="108" w:type="dxa"/>
            </w:tcMar>
          </w:tcPr>
          <w:p w:rsidR="006F0EE8" w:rsidRPr="006F0EE8" w:rsidRDefault="006F0EE8" w:rsidP="006F0EE8">
            <w:pPr>
              <w:widowControl w:val="0"/>
              <w:adjustRightInd w:val="0"/>
              <w:spacing w:before="120" w:after="120" w:line="360" w:lineRule="atLeast"/>
              <w:textAlignment w:val="baseline"/>
              <w:rPr>
                <w:rFonts w:ascii="Georgia" w:eastAsia="Times New Roman" w:hAnsi="Georgia" w:cs="Calibri"/>
                <w:b/>
                <w:lang w:val="fr-FR" w:eastAsia="fr-FR"/>
              </w:rPr>
            </w:pPr>
            <w:r w:rsidRPr="006F0EE8">
              <w:rPr>
                <w:rFonts w:ascii="Georgia" w:eastAsia="Times New Roman" w:hAnsi="Georgia" w:cs="Calibri"/>
                <w:b/>
                <w:lang w:val="fr-FR" w:eastAsia="fr-FR"/>
              </w:rPr>
              <w:t>Périodes pour un temps plein</w:t>
            </w:r>
          </w:p>
        </w:tc>
        <w:tc>
          <w:tcPr>
            <w:tcW w:w="1417" w:type="dxa"/>
          </w:tcPr>
          <w:p w:rsidR="006F0EE8" w:rsidRPr="006F0EE8" w:rsidRDefault="006F0EE8" w:rsidP="006F0EE8">
            <w:pPr>
              <w:widowControl w:val="0"/>
              <w:adjustRightInd w:val="0"/>
              <w:spacing w:before="120" w:after="120" w:line="276" w:lineRule="auto"/>
              <w:jc w:val="center"/>
              <w:textAlignment w:val="baseline"/>
              <w:rPr>
                <w:rFonts w:ascii="Georgia" w:eastAsia="Times New Roman" w:hAnsi="Georgia" w:cs="Calibri"/>
                <w:b/>
                <w:sz w:val="20"/>
                <w:szCs w:val="20"/>
                <w:lang w:val="fr-FR" w:eastAsia="fr-FR"/>
              </w:rPr>
            </w:pPr>
            <w:r w:rsidRPr="006F0EE8">
              <w:rPr>
                <w:rFonts w:ascii="Georgia" w:eastAsia="Times New Roman" w:hAnsi="Georgia" w:cs="Calibri"/>
                <w:b/>
                <w:sz w:val="20"/>
                <w:szCs w:val="20"/>
                <w:lang w:val="fr-FR" w:eastAsia="fr-FR"/>
              </w:rPr>
              <w:t xml:space="preserve">Travail collaboratif </w:t>
            </w:r>
          </w:p>
          <w:p w:rsidR="006F0EE8" w:rsidRPr="006F0EE8" w:rsidRDefault="006F0EE8" w:rsidP="006F0EE8">
            <w:pPr>
              <w:widowControl w:val="0"/>
              <w:adjustRightInd w:val="0"/>
              <w:spacing w:before="120" w:after="120" w:line="276" w:lineRule="auto"/>
              <w:jc w:val="center"/>
              <w:textAlignment w:val="baseline"/>
              <w:rPr>
                <w:rFonts w:ascii="Georgia" w:eastAsia="Times New Roman" w:hAnsi="Georgia" w:cs="Calibri"/>
                <w:color w:val="00B050"/>
                <w:sz w:val="24"/>
                <w:szCs w:val="24"/>
                <w:lang w:val="fr-FR" w:eastAsia="fr-FR"/>
              </w:rPr>
            </w:pPr>
            <w:r w:rsidRPr="006F0EE8">
              <w:rPr>
                <w:rFonts w:ascii="Georgia" w:eastAsia="Times New Roman" w:hAnsi="Georgia" w:cs="Calibri"/>
                <w:sz w:val="20"/>
                <w:szCs w:val="20"/>
                <w:lang w:val="fr-FR" w:eastAsia="fr-FR"/>
              </w:rPr>
              <w:t>(équivalent au nombre de périodes par semaine)</w:t>
            </w:r>
          </w:p>
        </w:tc>
      </w:tr>
      <w:tr w:rsidR="006F0EE8" w:rsidRPr="006F0EE8" w:rsidTr="002E7846">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 xml:space="preserve">Professeur de cours généraux, de morale, de philosophie et de citoyenneté au degré inférieur     </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20</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Professeur de cours techniques au degré inférieur (Formes 1, 2 et 3)</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22</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Professeur de cours techniques au degré inférieur (Forme 4)</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20</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Professeur de cours de pratique professionnelle au degré inférieur (Formes 1, 2 et 3)</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22</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Calibri" w:hAnsi="Georgia" w:cs="Calibri"/>
                <w:lang w:val="fr-FR" w:eastAsia="fr-FR"/>
              </w:rPr>
              <w:t>Professeur de cours de pratique professionnelle (2</w:t>
            </w:r>
            <w:r w:rsidRPr="006F0EE8">
              <w:rPr>
                <w:rFonts w:ascii="Georgia" w:eastAsia="Calibri" w:hAnsi="Georgia" w:cs="Calibri"/>
                <w:vertAlign w:val="superscript"/>
                <w:lang w:val="fr-FR" w:eastAsia="fr-FR"/>
              </w:rPr>
              <w:t xml:space="preserve">ème, </w:t>
            </w:r>
            <w:r w:rsidRPr="006F0EE8">
              <w:rPr>
                <w:rFonts w:ascii="Georgia" w:eastAsia="Calibri" w:hAnsi="Georgia" w:cs="Calibri"/>
                <w:lang w:val="fr-FR" w:eastAsia="fr-FR"/>
              </w:rPr>
              <w:t>3</w:t>
            </w:r>
            <w:r w:rsidRPr="006F0EE8">
              <w:rPr>
                <w:rFonts w:ascii="Georgia" w:eastAsia="Calibri" w:hAnsi="Georgia" w:cs="Calibri"/>
                <w:vertAlign w:val="superscript"/>
                <w:lang w:val="fr-FR" w:eastAsia="fr-FR"/>
              </w:rPr>
              <w:t xml:space="preserve">ème </w:t>
            </w:r>
            <w:r w:rsidRPr="006F0EE8">
              <w:rPr>
                <w:rFonts w:ascii="Georgia" w:eastAsia="Calibri" w:hAnsi="Georgia" w:cs="Calibri"/>
                <w:vertAlign w:val="subscript"/>
                <w:lang w:val="fr-FR" w:eastAsia="fr-FR"/>
              </w:rPr>
              <w:t xml:space="preserve">et </w:t>
            </w:r>
            <w:r w:rsidRPr="006F0EE8">
              <w:rPr>
                <w:rFonts w:ascii="Georgia" w:eastAsia="Calibri" w:hAnsi="Georgia" w:cs="Calibri"/>
                <w:lang w:val="fr-FR" w:eastAsia="fr-FR"/>
              </w:rPr>
              <w:t>4</w:t>
            </w:r>
            <w:r w:rsidRPr="006F0EE8">
              <w:rPr>
                <w:rFonts w:ascii="Georgia" w:eastAsia="Calibri" w:hAnsi="Georgia" w:cs="Calibri"/>
                <w:vertAlign w:val="superscript"/>
                <w:lang w:val="fr-FR" w:eastAsia="fr-FR"/>
              </w:rPr>
              <w:t>ème</w:t>
            </w:r>
            <w:r w:rsidRPr="006F0EE8">
              <w:rPr>
                <w:rFonts w:ascii="Georgia" w:eastAsia="Calibri" w:hAnsi="Georgia" w:cs="Calibri"/>
                <w:lang w:val="fr-FR" w:eastAsia="fr-FR"/>
              </w:rPr>
              <w:t xml:space="preserve"> degré de forme 4 bénéficiant de la mesure transitoire prévue par l’article 289 §3 du décret « titres et fonctions » du 11 avril 2014 </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22</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Professeur de cours de pratique professionnelle au degré inférieur (1</w:t>
            </w:r>
            <w:r w:rsidRPr="006F0EE8">
              <w:rPr>
                <w:rFonts w:ascii="Georgia" w:eastAsia="Times New Roman" w:hAnsi="Georgia" w:cs="Calibri"/>
                <w:vertAlign w:val="superscript"/>
                <w:lang w:val="fr-FR" w:eastAsia="fr-FR"/>
              </w:rPr>
              <w:t>er</w:t>
            </w:r>
            <w:r w:rsidRPr="006F0EE8">
              <w:rPr>
                <w:rFonts w:ascii="Georgia" w:eastAsia="Times New Roman" w:hAnsi="Georgia" w:cs="Calibri"/>
                <w:lang w:val="fr-FR" w:eastAsia="fr-FR"/>
              </w:rPr>
              <w:t xml:space="preserve"> degré de Forme 4)</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20</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rPr>
          <w:trHeight w:val="40"/>
        </w:trPr>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Professeur de cours de pratique professionnelle au degré inférieur (2è degré de Forme 4)</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26</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Professeur de cours généraux de morale au degré supérieur (Forme 4)</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18</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Professeur de cours techniques au degré supérieur (Forme 4)</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18</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Professeur de religion au degré supérieur (Forme 4)</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18</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c>
          <w:tcPr>
            <w:tcW w:w="7054" w:type="dxa"/>
            <w:tcMar>
              <w:top w:w="0" w:type="dxa"/>
              <w:left w:w="108" w:type="dxa"/>
              <w:bottom w:w="0" w:type="dxa"/>
              <w:right w:w="108" w:type="dxa"/>
            </w:tcMar>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Professeur de morale non confessionnelle (Forme 4)</w:t>
            </w:r>
          </w:p>
        </w:tc>
        <w:tc>
          <w:tcPr>
            <w:tcW w:w="1276" w:type="dxa"/>
            <w:tcMar>
              <w:top w:w="0" w:type="dxa"/>
              <w:left w:w="108" w:type="dxa"/>
              <w:bottom w:w="0" w:type="dxa"/>
              <w:right w:w="108" w:type="dxa"/>
            </w:tcMar>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18</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rPr>
          <w:trHeight w:val="151"/>
        </w:trPr>
        <w:tc>
          <w:tcPr>
            <w:tcW w:w="7054" w:type="dxa"/>
            <w:tcMar>
              <w:top w:w="0" w:type="dxa"/>
              <w:left w:w="108" w:type="dxa"/>
              <w:bottom w:w="0" w:type="dxa"/>
              <w:right w:w="108" w:type="dxa"/>
            </w:tcMar>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t>Professeur de philosophie et citoyenneté (Forme 4)</w:t>
            </w:r>
          </w:p>
        </w:tc>
        <w:tc>
          <w:tcPr>
            <w:tcW w:w="1276" w:type="dxa"/>
            <w:tcMar>
              <w:top w:w="0" w:type="dxa"/>
              <w:left w:w="108" w:type="dxa"/>
              <w:bottom w:w="0" w:type="dxa"/>
              <w:right w:w="108" w:type="dxa"/>
            </w:tcMar>
          </w:tcPr>
          <w:p w:rsidR="006F0EE8" w:rsidRPr="006F0EE8" w:rsidRDefault="006F0EE8" w:rsidP="006F0EE8">
            <w:pPr>
              <w:widowControl w:val="0"/>
              <w:adjustRightInd w:val="0"/>
              <w:spacing w:before="120" w:after="120" w:line="360" w:lineRule="atLeast"/>
              <w:ind w:left="-108" w:right="34"/>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 xml:space="preserve"> 18</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r w:rsidR="006F0EE8" w:rsidRPr="006F0EE8" w:rsidTr="002E7846">
        <w:tc>
          <w:tcPr>
            <w:tcW w:w="7054"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both"/>
              <w:textAlignment w:val="baseline"/>
              <w:rPr>
                <w:rFonts w:ascii="Georgia" w:eastAsia="Times New Roman" w:hAnsi="Georgia" w:cs="Calibri"/>
                <w:lang w:val="fr-FR" w:eastAsia="fr-FR"/>
              </w:rPr>
            </w:pPr>
            <w:r w:rsidRPr="006F0EE8">
              <w:rPr>
                <w:rFonts w:ascii="Georgia" w:eastAsia="Times New Roman" w:hAnsi="Georgia" w:cs="Calibri"/>
                <w:lang w:val="fr-FR" w:eastAsia="fr-FR"/>
              </w:rPr>
              <w:lastRenderedPageBreak/>
              <w:t>Professeur de pratique professionnelle au degré supérieur (Forme 4)</w:t>
            </w:r>
          </w:p>
        </w:tc>
        <w:tc>
          <w:tcPr>
            <w:tcW w:w="1276" w:type="dxa"/>
            <w:tcMar>
              <w:top w:w="0" w:type="dxa"/>
              <w:left w:w="108" w:type="dxa"/>
              <w:bottom w:w="0" w:type="dxa"/>
              <w:right w:w="108" w:type="dxa"/>
            </w:tcMar>
            <w:hideMark/>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26</w:t>
            </w:r>
          </w:p>
        </w:tc>
        <w:tc>
          <w:tcPr>
            <w:tcW w:w="1417" w:type="dxa"/>
          </w:tcPr>
          <w:p w:rsidR="006F0EE8" w:rsidRPr="006F0EE8" w:rsidRDefault="006F0EE8" w:rsidP="006F0EE8">
            <w:pPr>
              <w:widowControl w:val="0"/>
              <w:adjustRightInd w:val="0"/>
              <w:spacing w:before="120" w:after="120" w:line="360" w:lineRule="atLeast"/>
              <w:jc w:val="center"/>
              <w:textAlignment w:val="baseline"/>
              <w:rPr>
                <w:rFonts w:ascii="Georgia" w:eastAsia="Times New Roman" w:hAnsi="Georgia" w:cs="Calibri"/>
                <w:sz w:val="24"/>
                <w:szCs w:val="24"/>
                <w:lang w:val="fr-FR" w:eastAsia="fr-FR"/>
              </w:rPr>
            </w:pPr>
            <w:r w:rsidRPr="006F0EE8">
              <w:rPr>
                <w:rFonts w:ascii="Georgia" w:eastAsia="Times New Roman" w:hAnsi="Georgia" w:cs="Calibri"/>
                <w:sz w:val="24"/>
                <w:szCs w:val="24"/>
                <w:lang w:val="fr-FR" w:eastAsia="fr-FR"/>
              </w:rPr>
              <w:t>2</w:t>
            </w:r>
          </w:p>
        </w:tc>
      </w:tr>
    </w:tbl>
    <w:p w:rsidR="006F0EE8" w:rsidRPr="006F0EE8" w:rsidRDefault="006F0EE8" w:rsidP="006F0EE8">
      <w:pPr>
        <w:widowControl w:val="0"/>
        <w:adjustRightInd w:val="0"/>
        <w:spacing w:after="0" w:line="360" w:lineRule="atLeast"/>
        <w:jc w:val="both"/>
        <w:textAlignment w:val="baseline"/>
        <w:rPr>
          <w:rFonts w:ascii="Georgia" w:eastAsia="Times New Roman" w:hAnsi="Georgia" w:cs="Times New Roman"/>
          <w:sz w:val="24"/>
          <w:szCs w:val="24"/>
          <w:lang w:val="fr-FR" w:eastAsia="fr-FR"/>
        </w:rPr>
      </w:pP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r w:rsidRPr="006F0EE8">
        <w:rPr>
          <w:rFonts w:ascii="Georgia" w:eastAsia="Times New Roman" w:hAnsi="Georgia" w:cs="Times New Roman"/>
          <w:bCs/>
          <w:sz w:val="23"/>
          <w:szCs w:val="23"/>
          <w:lang w:val="fr-FR" w:eastAsia="fr-FR"/>
        </w:rPr>
        <w:t>§1er. Dans l’enseignement spécialisé, le nombre de périodes augmenté à chaque fois de deux périodes, correspond, pour chaque fonction, aux prestations visées à l'article 4, §1er du statut pécuniaire. Cette fraction de charge, dans l’enseignement spécialisé, comprend du travail en classe et, le cas échéant du travail collaboratif.</w:t>
      </w: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lang w:val="fr-FR" w:eastAsia="fr-FR"/>
        </w:rPr>
      </w:pP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vertAlign w:val="superscript"/>
          <w:lang w:val="fr-FR" w:eastAsia="fr-FR"/>
        </w:rPr>
      </w:pPr>
      <w:r w:rsidRPr="006F0EE8">
        <w:rPr>
          <w:rFonts w:ascii="Georgia" w:eastAsia="Times New Roman" w:hAnsi="Georgia" w:cs="Times New Roman"/>
          <w:bCs/>
          <w:sz w:val="23"/>
          <w:szCs w:val="23"/>
          <w:lang w:val="fr-FR" w:eastAsia="fr-FR"/>
        </w:rPr>
        <w:t xml:space="preserve">§2. Pour les fonctions enseignantes, dans certaines conditions, il est possible de prester </w:t>
      </w:r>
      <w:proofErr w:type="gramStart"/>
      <w:r w:rsidRPr="006F0EE8">
        <w:rPr>
          <w:rFonts w:ascii="Georgia" w:eastAsia="Times New Roman" w:hAnsi="Georgia" w:cs="Times New Roman"/>
          <w:bCs/>
          <w:sz w:val="23"/>
          <w:szCs w:val="23"/>
          <w:lang w:val="fr-FR" w:eastAsia="fr-FR"/>
        </w:rPr>
        <w:t>des</w:t>
      </w:r>
      <w:proofErr w:type="gramEnd"/>
      <w:r w:rsidRPr="006F0EE8">
        <w:rPr>
          <w:rFonts w:ascii="Georgia" w:eastAsia="Times New Roman" w:hAnsi="Georgia" w:cs="Times New Roman"/>
          <w:bCs/>
          <w:sz w:val="23"/>
          <w:szCs w:val="23"/>
          <w:lang w:val="fr-FR" w:eastAsia="fr-FR"/>
        </w:rPr>
        <w:t xml:space="preserve"> périodes additionnelles au-delà d’un temps plein</w:t>
      </w:r>
      <w:r w:rsidRPr="006F0EE8">
        <w:rPr>
          <w:rFonts w:ascii="Times New Roman" w:eastAsia="Times New Roman" w:hAnsi="Times New Roman" w:cs="Times New Roman"/>
          <w:bCs/>
          <w:sz w:val="23"/>
          <w:szCs w:val="23"/>
          <w:vertAlign w:val="superscript"/>
          <w:lang w:val="fr-FR" w:eastAsia="fr-FR"/>
        </w:rPr>
        <w:footnoteReference w:id="5"/>
      </w:r>
      <w:r w:rsidRPr="006F0EE8">
        <w:rPr>
          <w:rFonts w:ascii="Georgia" w:eastAsia="Times New Roman" w:hAnsi="Georgia" w:cs="Times New Roman"/>
          <w:bCs/>
          <w:sz w:val="23"/>
          <w:szCs w:val="23"/>
          <w:vertAlign w:val="superscript"/>
          <w:lang w:val="fr-FR" w:eastAsia="fr-FR"/>
        </w:rPr>
        <w:t>.</w:t>
      </w:r>
    </w:p>
    <w:p w:rsidR="006F0EE8" w:rsidRPr="006F0EE8" w:rsidRDefault="006F0EE8" w:rsidP="006F0EE8">
      <w:pPr>
        <w:widowControl w:val="0"/>
        <w:tabs>
          <w:tab w:val="left" w:pos="0"/>
          <w:tab w:val="left" w:pos="576"/>
          <w:tab w:val="left" w:pos="1296"/>
          <w:tab w:val="left" w:pos="2160"/>
          <w:tab w:val="left" w:pos="3456"/>
          <w:tab w:val="left" w:pos="5760"/>
          <w:tab w:val="left" w:pos="7200"/>
          <w:tab w:val="left" w:pos="8640"/>
        </w:tabs>
        <w:adjustRightInd w:val="0"/>
        <w:spacing w:after="0" w:line="360" w:lineRule="atLeast"/>
        <w:jc w:val="both"/>
        <w:textAlignment w:val="baseline"/>
        <w:rPr>
          <w:rFonts w:ascii="Georgia" w:eastAsia="Times New Roman" w:hAnsi="Georgia" w:cs="Times New Roman"/>
          <w:bCs/>
          <w:sz w:val="23"/>
          <w:szCs w:val="23"/>
          <w:vertAlign w:val="superscript"/>
          <w:lang w:val="fr-FR" w:eastAsia="fr-FR"/>
        </w:rPr>
      </w:pPr>
    </w:p>
    <w:p w:rsidR="006F0EE8" w:rsidRPr="006F0EE8" w:rsidRDefault="006F0EE8" w:rsidP="006F0EE8">
      <w:pPr>
        <w:autoSpaceDE w:val="0"/>
        <w:autoSpaceDN w:val="0"/>
        <w:spacing w:after="0" w:line="240" w:lineRule="auto"/>
        <w:jc w:val="both"/>
        <w:rPr>
          <w:rFonts w:ascii="Georgia" w:eastAsia="Times New Roman" w:hAnsi="Georgia" w:cs="Times New Roman"/>
          <w:color w:val="000000"/>
          <w:sz w:val="23"/>
          <w:szCs w:val="23"/>
          <w:lang w:val="fr-FR" w:eastAsia="fr-FR"/>
        </w:rPr>
      </w:pPr>
      <w:r w:rsidRPr="006F0EE8">
        <w:rPr>
          <w:rFonts w:ascii="Georgia" w:eastAsia="Times New Roman" w:hAnsi="Georgia" w:cs="Times New Roman"/>
          <w:sz w:val="23"/>
          <w:szCs w:val="23"/>
          <w:lang w:val="fr-FR" w:eastAsia="fr-FR"/>
        </w:rPr>
        <w:t xml:space="preserve">§3. L’horaire des chefs d'atelier et des </w:t>
      </w:r>
      <w:r w:rsidRPr="006F0EE8">
        <w:rPr>
          <w:rFonts w:ascii="Georgia" w:eastAsia="Times New Roman" w:hAnsi="Georgia" w:cs="Times New Roman"/>
          <w:color w:val="000000"/>
          <w:sz w:val="23"/>
          <w:szCs w:val="23"/>
          <w:lang w:val="fr-FR" w:eastAsia="fr-FR"/>
        </w:rPr>
        <w:t xml:space="preserve">chefs de travaux d'atelier </w:t>
      </w:r>
      <w:r w:rsidRPr="006F0EE8">
        <w:rPr>
          <w:rFonts w:ascii="Georgia" w:eastAsia="Times New Roman" w:hAnsi="Georgia" w:cs="Times New Roman"/>
          <w:sz w:val="23"/>
          <w:szCs w:val="23"/>
          <w:lang w:val="fr-FR" w:eastAsia="fr-FR"/>
        </w:rPr>
        <w:t xml:space="preserve">est de 30 périodes de 50 minutes par semaine. </w:t>
      </w:r>
      <w:r w:rsidRPr="006F0EE8">
        <w:rPr>
          <w:rFonts w:ascii="Georgia" w:eastAsia="Times New Roman" w:hAnsi="Georgia" w:cs="Times New Roman"/>
          <w:color w:val="000000"/>
          <w:sz w:val="23"/>
          <w:szCs w:val="23"/>
          <w:lang w:val="fr-FR" w:eastAsia="fr-FR"/>
        </w:rPr>
        <w:t>Les périodes consacrées au travail collaboratif sont comprises dans le volume de leurs prestations.</w:t>
      </w:r>
    </w:p>
    <w:p w:rsidR="006F0EE8" w:rsidRPr="006F0EE8" w:rsidRDefault="006F0EE8" w:rsidP="006F0EE8">
      <w:pPr>
        <w:keepNext/>
        <w:widowControl w:val="0"/>
        <w:adjustRightInd w:val="0"/>
        <w:spacing w:after="0" w:line="360" w:lineRule="atLeast"/>
        <w:jc w:val="center"/>
        <w:textAlignment w:val="baseline"/>
        <w:outlineLvl w:val="3"/>
        <w:rPr>
          <w:rFonts w:ascii="Georgia" w:eastAsia="Times New Roman" w:hAnsi="Georgia" w:cs="Times New Roman"/>
          <w:b/>
          <w:bCs/>
          <w:sz w:val="28"/>
          <w:szCs w:val="28"/>
          <w:u w:val="single"/>
          <w:lang w:eastAsia="fr-FR"/>
        </w:rPr>
      </w:pPr>
    </w:p>
    <w:p w:rsidR="006F0EE8" w:rsidRPr="006F0EE8" w:rsidRDefault="006F0EE8" w:rsidP="006F0EE8">
      <w:pPr>
        <w:widowControl w:val="0"/>
        <w:adjustRightInd w:val="0"/>
        <w:spacing w:after="0" w:line="360" w:lineRule="atLeast"/>
        <w:jc w:val="both"/>
        <w:textAlignment w:val="baseline"/>
        <w:rPr>
          <w:rFonts w:ascii="Times New Roman" w:eastAsia="Times New Roman" w:hAnsi="Times New Roman" w:cs="Times New Roman"/>
          <w:sz w:val="24"/>
          <w:szCs w:val="24"/>
          <w:lang w:eastAsia="fr-FR"/>
        </w:rPr>
      </w:pPr>
    </w:p>
    <w:p w:rsidR="006F0EE8" w:rsidRPr="006F0EE8" w:rsidRDefault="006F0EE8" w:rsidP="006F0EE8">
      <w:pPr>
        <w:widowControl w:val="0"/>
        <w:adjustRightInd w:val="0"/>
        <w:spacing w:after="0" w:line="360" w:lineRule="atLeast"/>
        <w:jc w:val="both"/>
        <w:textAlignment w:val="baseline"/>
        <w:rPr>
          <w:rFonts w:ascii="Times New Roman" w:eastAsia="Times New Roman" w:hAnsi="Times New Roman" w:cs="Times New Roman"/>
          <w:sz w:val="24"/>
          <w:szCs w:val="24"/>
          <w:lang w:eastAsia="fr-FR"/>
        </w:rPr>
      </w:pPr>
    </w:p>
    <w:p w:rsidR="006F0EE8" w:rsidRPr="006F0EE8" w:rsidRDefault="006F0EE8" w:rsidP="006F0EE8">
      <w:pPr>
        <w:widowControl w:val="0"/>
        <w:adjustRightInd w:val="0"/>
        <w:spacing w:after="0" w:line="360" w:lineRule="atLeast"/>
        <w:jc w:val="both"/>
        <w:textAlignment w:val="baseline"/>
        <w:rPr>
          <w:rFonts w:ascii="Times New Roman" w:eastAsia="Times New Roman" w:hAnsi="Times New Roman" w:cs="Times New Roman"/>
          <w:sz w:val="24"/>
          <w:szCs w:val="24"/>
          <w:lang w:eastAsia="fr-FR"/>
        </w:rPr>
      </w:pPr>
    </w:p>
    <w:p w:rsidR="006F0EE8" w:rsidRPr="006F0EE8" w:rsidRDefault="006F0EE8" w:rsidP="006F0EE8">
      <w:pPr>
        <w:keepNext/>
        <w:widowControl w:val="0"/>
        <w:numPr>
          <w:ilvl w:val="1"/>
          <w:numId w:val="3"/>
        </w:numPr>
        <w:adjustRightInd w:val="0"/>
        <w:spacing w:after="0" w:line="360" w:lineRule="atLeast"/>
        <w:jc w:val="both"/>
        <w:textAlignment w:val="baseline"/>
        <w:outlineLvl w:val="3"/>
        <w:rPr>
          <w:rFonts w:ascii="Georgia" w:eastAsia="Times New Roman" w:hAnsi="Georgia" w:cs="Times New Roman"/>
          <w:b/>
          <w:bCs/>
          <w:sz w:val="28"/>
          <w:szCs w:val="28"/>
          <w:u w:val="single"/>
          <w:lang w:eastAsia="fr-FR"/>
        </w:rPr>
      </w:pPr>
      <w:r w:rsidRPr="006F0EE8">
        <w:rPr>
          <w:rFonts w:ascii="Georgia" w:eastAsia="Times New Roman" w:hAnsi="Georgia" w:cs="Times New Roman"/>
          <w:b/>
          <w:bCs/>
          <w:sz w:val="28"/>
          <w:szCs w:val="28"/>
          <w:u w:val="single"/>
          <w:lang w:eastAsia="fr-FR"/>
        </w:rPr>
        <w:br w:type="page"/>
      </w:r>
      <w:r w:rsidRPr="006F0EE8">
        <w:rPr>
          <w:rFonts w:ascii="Georgia" w:eastAsia="Times New Roman" w:hAnsi="Georgia" w:cs="Times New Roman"/>
          <w:b/>
          <w:bCs/>
          <w:sz w:val="28"/>
          <w:szCs w:val="28"/>
          <w:u w:val="single"/>
          <w:lang w:eastAsia="fr-FR"/>
        </w:rPr>
        <w:lastRenderedPageBreak/>
        <w:t>Prestations des autres membres du personnel</w:t>
      </w:r>
    </w:p>
    <w:p w:rsidR="006F0EE8" w:rsidRPr="006F0EE8" w:rsidRDefault="006F0EE8" w:rsidP="006F0EE8">
      <w:pPr>
        <w:widowControl w:val="0"/>
        <w:adjustRightInd w:val="0"/>
        <w:spacing w:after="0" w:line="360" w:lineRule="atLeast"/>
        <w:jc w:val="both"/>
        <w:textAlignment w:val="baseline"/>
        <w:rPr>
          <w:rFonts w:ascii="Times New Roman" w:eastAsia="Times New Roman" w:hAnsi="Times New Roman" w:cs="Times New Roman"/>
          <w:sz w:val="24"/>
          <w:szCs w:val="24"/>
          <w:lang w:eastAsia="fr-FR"/>
        </w:rPr>
      </w:pPr>
    </w:p>
    <w:p w:rsidR="006F0EE8" w:rsidRPr="006F0EE8" w:rsidRDefault="006F0EE8" w:rsidP="006F0EE8">
      <w:pPr>
        <w:widowControl w:val="0"/>
        <w:adjustRightInd w:val="0"/>
        <w:spacing w:after="0" w:line="360" w:lineRule="atLeast"/>
        <w:jc w:val="both"/>
        <w:textAlignment w:val="baseline"/>
        <w:rPr>
          <w:rFonts w:ascii="Georgia" w:eastAsia="Times New Roman" w:hAnsi="Georgia" w:cs="Times New Roman"/>
          <w:sz w:val="23"/>
          <w:szCs w:val="23"/>
          <w:lang w:eastAsia="fr-FR"/>
        </w:rPr>
      </w:pPr>
      <w:r w:rsidRPr="006F0EE8">
        <w:rPr>
          <w:rFonts w:ascii="Georgia" w:eastAsia="Times New Roman" w:hAnsi="Georgia" w:cs="Times New Roman"/>
          <w:sz w:val="23"/>
          <w:szCs w:val="23"/>
          <w:lang w:eastAsia="fr-FR"/>
        </w:rPr>
        <w:t>§1</w:t>
      </w:r>
      <w:r w:rsidRPr="006F0EE8">
        <w:rPr>
          <w:rFonts w:ascii="Georgia" w:eastAsia="Times New Roman" w:hAnsi="Georgia" w:cs="Times New Roman"/>
          <w:sz w:val="23"/>
          <w:szCs w:val="23"/>
          <w:vertAlign w:val="superscript"/>
          <w:lang w:eastAsia="fr-FR"/>
        </w:rPr>
        <w:t>er</w:t>
      </w:r>
      <w:r w:rsidRPr="006F0EE8">
        <w:rPr>
          <w:rFonts w:ascii="Georgia" w:eastAsia="Times New Roman" w:hAnsi="Georgia" w:cs="Times New Roman"/>
          <w:sz w:val="23"/>
          <w:szCs w:val="23"/>
          <w:lang w:eastAsia="fr-FR"/>
        </w:rPr>
        <w:t xml:space="preserve">. </w:t>
      </w:r>
    </w:p>
    <w:tbl>
      <w:tblPr>
        <w:tblpPr w:leftFromText="141" w:rightFromText="141" w:vertAnchor="text" w:tblpX="55" w:tblpY="1"/>
        <w:tblOverlap w:val="never"/>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21"/>
        <w:gridCol w:w="4730"/>
      </w:tblGrid>
      <w:tr w:rsidR="006F0EE8" w:rsidRPr="006F0EE8" w:rsidTr="002E7846">
        <w:trPr>
          <w:trHeight w:val="655"/>
        </w:trPr>
        <w:tc>
          <w:tcPr>
            <w:tcW w:w="5321" w:type="dxa"/>
            <w:tcBorders>
              <w:top w:val="single" w:sz="4" w:space="0" w:color="auto"/>
              <w:left w:val="single" w:sz="4" w:space="0" w:color="auto"/>
              <w:bottom w:val="single" w:sz="6" w:space="0" w:color="auto"/>
              <w:right w:val="single" w:sz="4" w:space="0" w:color="auto"/>
            </w:tcBorders>
          </w:tcPr>
          <w:p w:rsidR="006F0EE8" w:rsidRPr="006F0EE8" w:rsidRDefault="006F0EE8" w:rsidP="006F0EE8">
            <w:pPr>
              <w:widowControl w:val="0"/>
              <w:adjustRightInd w:val="0"/>
              <w:spacing w:after="0" w:line="360" w:lineRule="atLeast"/>
              <w:ind w:firstLine="142"/>
              <w:jc w:val="center"/>
              <w:textAlignment w:val="baseline"/>
              <w:rPr>
                <w:rFonts w:ascii="Georgia" w:eastAsia="Times New Roman" w:hAnsi="Georgia" w:cs="Arial"/>
                <w:b/>
                <w:bCs/>
                <w:sz w:val="20"/>
                <w:szCs w:val="20"/>
                <w:lang w:val="fr-FR" w:eastAsia="fr-FR"/>
              </w:rPr>
            </w:pPr>
          </w:p>
          <w:p w:rsidR="006F0EE8" w:rsidRPr="006F0EE8" w:rsidRDefault="006F0EE8" w:rsidP="006F0EE8">
            <w:pPr>
              <w:widowControl w:val="0"/>
              <w:adjustRightInd w:val="0"/>
              <w:spacing w:after="0" w:line="360" w:lineRule="atLeast"/>
              <w:ind w:right="188" w:firstLine="142"/>
              <w:jc w:val="center"/>
              <w:textAlignment w:val="baseline"/>
              <w:rPr>
                <w:rFonts w:ascii="Georgia" w:eastAsia="Times New Roman" w:hAnsi="Georgia" w:cs="Arial"/>
                <w:b/>
                <w:bCs/>
                <w:sz w:val="20"/>
                <w:szCs w:val="20"/>
                <w:lang w:val="fr-FR" w:eastAsia="fr-FR"/>
              </w:rPr>
            </w:pPr>
            <w:r w:rsidRPr="006F0EE8">
              <w:rPr>
                <w:rFonts w:ascii="Georgia" w:eastAsia="Times New Roman" w:hAnsi="Georgia" w:cs="Arial"/>
                <w:b/>
                <w:bCs/>
                <w:sz w:val="20"/>
                <w:szCs w:val="20"/>
                <w:lang w:val="fr-FR" w:eastAsia="fr-FR"/>
              </w:rPr>
              <w:t>LES DIVERS TYPES DE FONCTIONS</w:t>
            </w:r>
          </w:p>
          <w:p w:rsidR="006F0EE8" w:rsidRPr="006F0EE8" w:rsidRDefault="006F0EE8" w:rsidP="006F0EE8">
            <w:pPr>
              <w:widowControl w:val="0"/>
              <w:adjustRightInd w:val="0"/>
              <w:spacing w:after="0" w:line="360" w:lineRule="atLeast"/>
              <w:ind w:firstLine="993"/>
              <w:jc w:val="both"/>
              <w:textAlignment w:val="baseline"/>
              <w:rPr>
                <w:rFonts w:ascii="Georgia" w:eastAsia="Times New Roman" w:hAnsi="Georgia" w:cs="Arial"/>
                <w:b/>
                <w:bCs/>
                <w:sz w:val="20"/>
                <w:szCs w:val="20"/>
                <w:lang w:val="fr-FR" w:eastAsia="fr-FR"/>
              </w:rPr>
            </w:pPr>
          </w:p>
        </w:tc>
        <w:tc>
          <w:tcPr>
            <w:tcW w:w="4730" w:type="dxa"/>
            <w:tcBorders>
              <w:top w:val="single" w:sz="4" w:space="0" w:color="auto"/>
              <w:left w:val="single" w:sz="4" w:space="0" w:color="auto"/>
              <w:bottom w:val="single" w:sz="6" w:space="0" w:color="auto"/>
              <w:right w:val="single" w:sz="6" w:space="0" w:color="auto"/>
            </w:tcBorders>
          </w:tcPr>
          <w:p w:rsidR="006F0EE8" w:rsidRPr="006F0EE8" w:rsidRDefault="006F0EE8" w:rsidP="006F0EE8">
            <w:pPr>
              <w:widowControl w:val="0"/>
              <w:adjustRightInd w:val="0"/>
              <w:spacing w:after="0" w:line="360" w:lineRule="atLeast"/>
              <w:jc w:val="center"/>
              <w:textAlignment w:val="baseline"/>
              <w:rPr>
                <w:rFonts w:ascii="Georgia" w:eastAsia="Times New Roman" w:hAnsi="Georgia" w:cs="Arial"/>
                <w:b/>
                <w:bCs/>
                <w:sz w:val="20"/>
                <w:szCs w:val="20"/>
                <w:lang w:val="fr-FR" w:eastAsia="fr-FR"/>
              </w:rPr>
            </w:pPr>
          </w:p>
          <w:p w:rsidR="006F0EE8" w:rsidRPr="006F0EE8" w:rsidRDefault="006F0EE8" w:rsidP="006F0EE8">
            <w:pPr>
              <w:widowControl w:val="0"/>
              <w:adjustRightInd w:val="0"/>
              <w:spacing w:after="0" w:line="360" w:lineRule="atLeast"/>
              <w:jc w:val="center"/>
              <w:textAlignment w:val="baseline"/>
              <w:rPr>
                <w:rFonts w:ascii="Georgia" w:eastAsia="Times New Roman" w:hAnsi="Georgia" w:cs="Arial"/>
                <w:b/>
                <w:bCs/>
                <w:sz w:val="20"/>
                <w:szCs w:val="20"/>
                <w:lang w:val="fr-FR" w:eastAsia="fr-FR"/>
              </w:rPr>
            </w:pPr>
            <w:r w:rsidRPr="006F0EE8">
              <w:rPr>
                <w:rFonts w:ascii="Georgia" w:eastAsia="Times New Roman" w:hAnsi="Georgia" w:cs="Arial"/>
                <w:b/>
                <w:bCs/>
                <w:sz w:val="20"/>
                <w:szCs w:val="20"/>
                <w:lang w:val="fr-FR" w:eastAsia="fr-FR"/>
              </w:rPr>
              <w:t>CHARGE HEBDOMADAIRE COMPLETE</w:t>
            </w:r>
          </w:p>
        </w:tc>
      </w:tr>
      <w:tr w:rsidR="006F0EE8" w:rsidRPr="006F0EE8" w:rsidTr="002E78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16"/>
        </w:trPr>
        <w:tc>
          <w:tcPr>
            <w:tcW w:w="5321" w:type="dxa"/>
            <w:tcBorders>
              <w:top w:val="single" w:sz="6" w:space="0" w:color="auto"/>
              <w:left w:val="single" w:sz="4" w:space="0" w:color="auto"/>
              <w:bottom w:val="single" w:sz="8" w:space="0" w:color="auto"/>
              <w:right w:val="nil"/>
            </w:tcBorders>
            <w:vAlign w:val="center"/>
          </w:tcPr>
          <w:p w:rsidR="006F0EE8" w:rsidRPr="006F0EE8" w:rsidRDefault="006F0EE8" w:rsidP="006F0EE8">
            <w:pPr>
              <w:widowControl w:val="0"/>
              <w:numPr>
                <w:ilvl w:val="0"/>
                <w:numId w:val="2"/>
              </w:numPr>
              <w:tabs>
                <w:tab w:val="left" w:pos="709"/>
              </w:tabs>
              <w:adjustRightInd w:val="0"/>
              <w:spacing w:before="120" w:after="120" w:line="276" w:lineRule="auto"/>
              <w:jc w:val="both"/>
              <w:textAlignment w:val="baseline"/>
              <w:rPr>
                <w:rFonts w:ascii="Georgia" w:eastAsia="Times New Roman" w:hAnsi="Georgia" w:cs="Arial"/>
                <w:sz w:val="20"/>
                <w:szCs w:val="20"/>
                <w:lang w:val="fr-FR" w:eastAsia="fr-FR"/>
              </w:rPr>
            </w:pPr>
            <w:r w:rsidRPr="006F0EE8">
              <w:rPr>
                <w:rFonts w:ascii="Times New Roman" w:eastAsia="Times New Roman" w:hAnsi="Times New Roman" w:cs="Times New Roman"/>
                <w:b/>
                <w:sz w:val="24"/>
                <w:szCs w:val="24"/>
                <w:lang w:val="fr-FR" w:eastAsia="fr-FR"/>
              </w:rPr>
              <w:t>Personnel paramédical, social et psychologique</w:t>
            </w:r>
          </w:p>
        </w:tc>
        <w:tc>
          <w:tcPr>
            <w:tcW w:w="4730" w:type="dxa"/>
            <w:tcBorders>
              <w:top w:val="single" w:sz="6" w:space="0" w:color="auto"/>
              <w:left w:val="single" w:sz="4" w:space="0" w:color="auto"/>
              <w:bottom w:val="single" w:sz="8" w:space="0" w:color="auto"/>
              <w:right w:val="single" w:sz="4" w:space="0" w:color="auto"/>
            </w:tcBorders>
            <w:vAlign w:val="center"/>
          </w:tcPr>
          <w:p w:rsidR="006F0EE8" w:rsidRPr="006F0EE8" w:rsidRDefault="006F0EE8" w:rsidP="006F0EE8">
            <w:pPr>
              <w:widowControl w:val="0"/>
              <w:adjustRightInd w:val="0"/>
              <w:spacing w:after="0" w:line="276" w:lineRule="auto"/>
              <w:jc w:val="center"/>
              <w:textAlignment w:val="baseline"/>
              <w:rPr>
                <w:rFonts w:ascii="Georgia" w:eastAsia="Times New Roman" w:hAnsi="Georgia" w:cs="Arial"/>
                <w:b/>
                <w:bCs/>
                <w:sz w:val="20"/>
                <w:szCs w:val="20"/>
                <w:lang w:val="fr-FR" w:eastAsia="fr-FR"/>
              </w:rPr>
            </w:pPr>
            <w:r w:rsidRPr="006F0EE8">
              <w:rPr>
                <w:rFonts w:ascii="Georgia" w:eastAsia="Times New Roman" w:hAnsi="Georgia" w:cs="Arial"/>
                <w:b/>
                <w:bCs/>
                <w:i/>
                <w:sz w:val="20"/>
                <w:szCs w:val="20"/>
                <w:lang w:val="fr-FR" w:eastAsia="fr-FR"/>
              </w:rPr>
              <w:t>En périodes</w:t>
            </w:r>
          </w:p>
          <w:p w:rsidR="006F0EE8" w:rsidRPr="006F0EE8" w:rsidRDefault="006F0EE8" w:rsidP="006F0EE8">
            <w:pPr>
              <w:widowControl w:val="0"/>
              <w:tabs>
                <w:tab w:val="left" w:pos="2081"/>
              </w:tabs>
              <w:adjustRightInd w:val="0"/>
              <w:spacing w:after="0" w:line="240" w:lineRule="auto"/>
              <w:jc w:val="center"/>
              <w:textAlignment w:val="baseline"/>
              <w:rPr>
                <w:rFonts w:ascii="Georgia" w:eastAsia="Times New Roman" w:hAnsi="Georgia" w:cs="Arial"/>
                <w:sz w:val="20"/>
                <w:szCs w:val="20"/>
                <w:lang w:val="fr-FR" w:eastAsia="fr-FR"/>
              </w:rPr>
            </w:pPr>
            <w:r w:rsidRPr="006F0EE8">
              <w:rPr>
                <w:rFonts w:ascii="Georgia" w:eastAsia="Times New Roman" w:hAnsi="Georgia" w:cs="Arial"/>
                <w:bCs/>
                <w:sz w:val="20"/>
                <w:szCs w:val="20"/>
                <w:lang w:val="fr-FR" w:eastAsia="fr-FR"/>
              </w:rPr>
              <w:t>(1 période = 50 minutes)</w:t>
            </w:r>
          </w:p>
        </w:tc>
      </w:tr>
      <w:tr w:rsidR="006F0EE8" w:rsidRPr="006F0EE8" w:rsidTr="002E78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0"/>
        </w:trPr>
        <w:tc>
          <w:tcPr>
            <w:tcW w:w="5321" w:type="dxa"/>
            <w:tcBorders>
              <w:top w:val="single" w:sz="8" w:space="0" w:color="auto"/>
              <w:left w:val="single" w:sz="4" w:space="0" w:color="auto"/>
              <w:bottom w:val="single" w:sz="4" w:space="0" w:color="auto"/>
              <w:right w:val="nil"/>
            </w:tcBorders>
            <w:vAlign w:val="center"/>
          </w:tcPr>
          <w:p w:rsidR="006F0EE8" w:rsidRPr="006F0EE8" w:rsidRDefault="006F0EE8" w:rsidP="006F0EE8">
            <w:pPr>
              <w:widowControl w:val="0"/>
              <w:tabs>
                <w:tab w:val="left" w:pos="709"/>
              </w:tabs>
              <w:adjustRightInd w:val="0"/>
              <w:spacing w:before="120" w:after="120" w:line="360" w:lineRule="atLeast"/>
              <w:jc w:val="both"/>
              <w:textAlignment w:val="baseline"/>
              <w:rPr>
                <w:rFonts w:ascii="Georgia" w:eastAsia="Times New Roman" w:hAnsi="Georgia" w:cs="Arial"/>
                <w:sz w:val="23"/>
                <w:szCs w:val="23"/>
                <w:lang w:val="fr-FR" w:eastAsia="fr-FR"/>
              </w:rPr>
            </w:pPr>
            <w:r w:rsidRPr="006F0EE8">
              <w:rPr>
                <w:rFonts w:ascii="Georgia" w:eastAsia="Times New Roman" w:hAnsi="Georgia" w:cs="Times New Roman"/>
                <w:sz w:val="23"/>
                <w:szCs w:val="23"/>
                <w:lang w:val="fr-FR" w:eastAsia="fr-FR"/>
              </w:rPr>
              <w:t>Logopèdes</w:t>
            </w:r>
          </w:p>
        </w:tc>
        <w:tc>
          <w:tcPr>
            <w:tcW w:w="4730" w:type="dxa"/>
            <w:tcBorders>
              <w:top w:val="single" w:sz="8" w:space="0" w:color="auto"/>
              <w:left w:val="single" w:sz="4" w:space="0" w:color="auto"/>
              <w:bottom w:val="single" w:sz="4" w:space="0" w:color="auto"/>
              <w:right w:val="single" w:sz="4" w:space="0" w:color="auto"/>
            </w:tcBorders>
            <w:vAlign w:val="center"/>
          </w:tcPr>
          <w:p w:rsidR="006F0EE8" w:rsidRPr="006F0EE8" w:rsidRDefault="006F0EE8" w:rsidP="006F0EE8">
            <w:pPr>
              <w:widowControl w:val="0"/>
              <w:tabs>
                <w:tab w:val="left" w:pos="2081"/>
              </w:tabs>
              <w:adjustRightInd w:val="0"/>
              <w:spacing w:after="0" w:line="360" w:lineRule="atLeast"/>
              <w:jc w:val="center"/>
              <w:textAlignment w:val="baseline"/>
              <w:rPr>
                <w:rFonts w:ascii="Georgia" w:eastAsia="Times New Roman" w:hAnsi="Georgia" w:cs="Arial"/>
                <w:sz w:val="23"/>
                <w:szCs w:val="23"/>
                <w:lang w:val="fr-FR" w:eastAsia="fr-FR"/>
              </w:rPr>
            </w:pPr>
            <w:r w:rsidRPr="006F0EE8">
              <w:rPr>
                <w:rFonts w:ascii="Georgia" w:eastAsia="Times New Roman" w:hAnsi="Georgia" w:cs="Arial"/>
                <w:sz w:val="23"/>
                <w:szCs w:val="23"/>
                <w:lang w:val="fr-FR" w:eastAsia="fr-FR"/>
              </w:rPr>
              <w:t>30</w:t>
            </w:r>
          </w:p>
        </w:tc>
      </w:tr>
      <w:tr w:rsidR="006F0EE8" w:rsidRPr="006F0EE8" w:rsidTr="002E78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0"/>
        </w:trPr>
        <w:tc>
          <w:tcPr>
            <w:tcW w:w="5321" w:type="dxa"/>
            <w:tcBorders>
              <w:top w:val="single" w:sz="4" w:space="0" w:color="auto"/>
              <w:left w:val="single" w:sz="4" w:space="0" w:color="auto"/>
              <w:bottom w:val="single" w:sz="4" w:space="0" w:color="auto"/>
              <w:right w:val="nil"/>
            </w:tcBorders>
            <w:vAlign w:val="center"/>
          </w:tcPr>
          <w:p w:rsidR="006F0EE8" w:rsidRPr="006F0EE8" w:rsidRDefault="006F0EE8" w:rsidP="006F0EE8">
            <w:pPr>
              <w:widowControl w:val="0"/>
              <w:tabs>
                <w:tab w:val="left" w:pos="709"/>
              </w:tabs>
              <w:adjustRightInd w:val="0"/>
              <w:spacing w:before="120" w:after="120" w:line="360" w:lineRule="atLeast"/>
              <w:jc w:val="both"/>
              <w:textAlignment w:val="baseline"/>
              <w:rPr>
                <w:rFonts w:ascii="Georgia" w:eastAsia="Times New Roman" w:hAnsi="Georgia" w:cs="Arial"/>
                <w:sz w:val="23"/>
                <w:szCs w:val="23"/>
                <w:lang w:val="fr-FR" w:eastAsia="fr-FR"/>
              </w:rPr>
            </w:pPr>
            <w:r w:rsidRPr="006F0EE8">
              <w:rPr>
                <w:rFonts w:ascii="Georgia" w:eastAsia="Times New Roman" w:hAnsi="Georgia" w:cs="Arial"/>
                <w:sz w:val="23"/>
                <w:szCs w:val="23"/>
                <w:lang w:val="fr-FR" w:eastAsia="fr-FR"/>
              </w:rPr>
              <w:t>Logopèdes dans les internats et les homes d’accueil</w:t>
            </w:r>
          </w:p>
        </w:tc>
        <w:tc>
          <w:tcPr>
            <w:tcW w:w="4730" w:type="dxa"/>
            <w:tcBorders>
              <w:top w:val="single" w:sz="4" w:space="0" w:color="auto"/>
              <w:left w:val="single" w:sz="4" w:space="0" w:color="auto"/>
              <w:bottom w:val="single" w:sz="4" w:space="0" w:color="auto"/>
              <w:right w:val="single" w:sz="4" w:space="0" w:color="auto"/>
            </w:tcBorders>
            <w:vAlign w:val="center"/>
          </w:tcPr>
          <w:p w:rsidR="006F0EE8" w:rsidRPr="006F0EE8" w:rsidRDefault="006F0EE8" w:rsidP="006F0EE8">
            <w:pPr>
              <w:widowControl w:val="0"/>
              <w:tabs>
                <w:tab w:val="left" w:pos="2081"/>
              </w:tabs>
              <w:adjustRightInd w:val="0"/>
              <w:spacing w:after="0" w:line="360" w:lineRule="atLeast"/>
              <w:jc w:val="center"/>
              <w:textAlignment w:val="baseline"/>
              <w:rPr>
                <w:rFonts w:ascii="Georgia" w:eastAsia="Times New Roman" w:hAnsi="Georgia" w:cs="Arial"/>
                <w:sz w:val="23"/>
                <w:szCs w:val="23"/>
                <w:lang w:val="fr-FR" w:eastAsia="fr-FR"/>
              </w:rPr>
            </w:pPr>
            <w:r w:rsidRPr="006F0EE8">
              <w:rPr>
                <w:rFonts w:ascii="Georgia" w:eastAsia="Times New Roman" w:hAnsi="Georgia" w:cs="Arial"/>
                <w:sz w:val="23"/>
                <w:szCs w:val="23"/>
                <w:lang w:val="fr-FR" w:eastAsia="fr-FR"/>
              </w:rPr>
              <w:t>32</w:t>
            </w:r>
          </w:p>
        </w:tc>
      </w:tr>
      <w:tr w:rsidR="006F0EE8" w:rsidRPr="006F0EE8" w:rsidTr="002E78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0"/>
        </w:trPr>
        <w:tc>
          <w:tcPr>
            <w:tcW w:w="5321" w:type="dxa"/>
            <w:tcBorders>
              <w:top w:val="single" w:sz="4" w:space="0" w:color="auto"/>
              <w:left w:val="single" w:sz="4" w:space="0" w:color="auto"/>
              <w:bottom w:val="single" w:sz="4" w:space="0" w:color="auto"/>
              <w:right w:val="nil"/>
            </w:tcBorders>
            <w:vAlign w:val="center"/>
          </w:tcPr>
          <w:p w:rsidR="006F0EE8" w:rsidRPr="006F0EE8" w:rsidRDefault="006F0EE8" w:rsidP="006F0EE8">
            <w:pPr>
              <w:widowControl w:val="0"/>
              <w:tabs>
                <w:tab w:val="left" w:pos="709"/>
              </w:tabs>
              <w:adjustRightInd w:val="0"/>
              <w:spacing w:before="120" w:after="120" w:line="360" w:lineRule="atLeast"/>
              <w:jc w:val="both"/>
              <w:textAlignment w:val="baseline"/>
              <w:rPr>
                <w:rFonts w:ascii="Georgia" w:eastAsia="Times New Roman" w:hAnsi="Georgia" w:cs="Arial"/>
                <w:sz w:val="23"/>
                <w:szCs w:val="23"/>
                <w:lang w:val="fr-FR" w:eastAsia="fr-FR"/>
              </w:rPr>
            </w:pPr>
            <w:r w:rsidRPr="006F0EE8">
              <w:rPr>
                <w:rFonts w:ascii="Georgia" w:eastAsia="Times New Roman" w:hAnsi="Georgia" w:cs="Arial"/>
                <w:sz w:val="23"/>
                <w:szCs w:val="23"/>
                <w:lang w:val="fr-FR" w:eastAsia="fr-FR"/>
              </w:rPr>
              <w:t xml:space="preserve">Kinésithérapeutes, puériculteurs, ergothérapeutes et infirmiers </w:t>
            </w:r>
          </w:p>
        </w:tc>
        <w:tc>
          <w:tcPr>
            <w:tcW w:w="4730" w:type="dxa"/>
            <w:tcBorders>
              <w:top w:val="single" w:sz="4" w:space="0" w:color="auto"/>
              <w:left w:val="single" w:sz="4" w:space="0" w:color="auto"/>
              <w:bottom w:val="single" w:sz="4" w:space="0" w:color="auto"/>
              <w:right w:val="single" w:sz="4" w:space="0" w:color="auto"/>
            </w:tcBorders>
            <w:vAlign w:val="center"/>
          </w:tcPr>
          <w:p w:rsidR="006F0EE8" w:rsidRPr="006F0EE8" w:rsidRDefault="006F0EE8" w:rsidP="006F0EE8">
            <w:pPr>
              <w:widowControl w:val="0"/>
              <w:tabs>
                <w:tab w:val="left" w:pos="2081"/>
              </w:tabs>
              <w:adjustRightInd w:val="0"/>
              <w:spacing w:after="0" w:line="360" w:lineRule="atLeast"/>
              <w:jc w:val="center"/>
              <w:textAlignment w:val="baseline"/>
              <w:rPr>
                <w:rFonts w:ascii="Georgia" w:eastAsia="Times New Roman" w:hAnsi="Georgia" w:cs="Arial"/>
                <w:sz w:val="23"/>
                <w:szCs w:val="23"/>
                <w:lang w:val="fr-FR" w:eastAsia="fr-FR"/>
              </w:rPr>
            </w:pPr>
            <w:r w:rsidRPr="006F0EE8">
              <w:rPr>
                <w:rFonts w:ascii="Georgia" w:eastAsia="Times New Roman" w:hAnsi="Georgia" w:cs="Arial"/>
                <w:sz w:val="23"/>
                <w:szCs w:val="23"/>
                <w:lang w:val="fr-FR" w:eastAsia="fr-FR"/>
              </w:rPr>
              <w:t>32</w:t>
            </w:r>
          </w:p>
        </w:tc>
      </w:tr>
      <w:tr w:rsidR="006F0EE8" w:rsidRPr="006F0EE8" w:rsidTr="002E78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181"/>
        </w:trPr>
        <w:tc>
          <w:tcPr>
            <w:tcW w:w="5321" w:type="dxa"/>
            <w:tcBorders>
              <w:top w:val="nil"/>
              <w:left w:val="single" w:sz="4" w:space="0" w:color="auto"/>
              <w:bottom w:val="single" w:sz="6" w:space="0" w:color="auto"/>
              <w:right w:val="nil"/>
            </w:tcBorders>
            <w:vAlign w:val="center"/>
          </w:tcPr>
          <w:p w:rsidR="006F0EE8" w:rsidRPr="006F0EE8" w:rsidRDefault="006F0EE8" w:rsidP="006F0EE8">
            <w:pPr>
              <w:widowControl w:val="0"/>
              <w:tabs>
                <w:tab w:val="left" w:pos="709"/>
              </w:tabs>
              <w:adjustRightInd w:val="0"/>
              <w:spacing w:before="120" w:after="120" w:line="360" w:lineRule="atLeast"/>
              <w:jc w:val="both"/>
              <w:textAlignment w:val="baseline"/>
              <w:rPr>
                <w:rFonts w:ascii="Georgia" w:eastAsia="Times New Roman" w:hAnsi="Georgia" w:cs="Arial"/>
                <w:sz w:val="23"/>
                <w:szCs w:val="23"/>
                <w:lang w:val="fr-FR" w:eastAsia="fr-FR"/>
              </w:rPr>
            </w:pPr>
            <w:r w:rsidRPr="006F0EE8">
              <w:rPr>
                <w:rFonts w:ascii="Georgia" w:eastAsia="Times New Roman" w:hAnsi="Georgia" w:cs="Times New Roman"/>
                <w:sz w:val="23"/>
                <w:szCs w:val="23"/>
                <w:lang w:val="fr-FR" w:eastAsia="fr-FR"/>
              </w:rPr>
              <w:t>Assistants sociaux et psychologues</w:t>
            </w:r>
          </w:p>
        </w:tc>
        <w:tc>
          <w:tcPr>
            <w:tcW w:w="4730" w:type="dxa"/>
            <w:tcBorders>
              <w:top w:val="nil"/>
              <w:left w:val="single" w:sz="4" w:space="0" w:color="auto"/>
              <w:bottom w:val="single" w:sz="6" w:space="0" w:color="auto"/>
              <w:right w:val="single" w:sz="4" w:space="0" w:color="auto"/>
            </w:tcBorders>
            <w:vAlign w:val="center"/>
          </w:tcPr>
          <w:p w:rsidR="006F0EE8" w:rsidRPr="006F0EE8" w:rsidRDefault="006F0EE8" w:rsidP="006F0EE8">
            <w:pPr>
              <w:widowControl w:val="0"/>
              <w:tabs>
                <w:tab w:val="left" w:pos="2081"/>
              </w:tabs>
              <w:adjustRightInd w:val="0"/>
              <w:spacing w:after="0" w:line="360" w:lineRule="atLeast"/>
              <w:jc w:val="center"/>
              <w:textAlignment w:val="baseline"/>
              <w:rPr>
                <w:rFonts w:ascii="Georgia" w:eastAsia="Times New Roman" w:hAnsi="Georgia" w:cs="Arial"/>
                <w:sz w:val="23"/>
                <w:szCs w:val="23"/>
                <w:lang w:val="fr-FR" w:eastAsia="fr-FR"/>
              </w:rPr>
            </w:pPr>
            <w:r w:rsidRPr="006F0EE8">
              <w:rPr>
                <w:rFonts w:ascii="Georgia" w:eastAsia="Times New Roman" w:hAnsi="Georgia" w:cs="Arial"/>
                <w:sz w:val="23"/>
                <w:szCs w:val="23"/>
                <w:lang w:val="fr-FR" w:eastAsia="fr-FR"/>
              </w:rPr>
              <w:t>36</w:t>
            </w:r>
          </w:p>
        </w:tc>
      </w:tr>
      <w:tr w:rsidR="006F0EE8" w:rsidRPr="006F0EE8" w:rsidTr="002E78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181"/>
        </w:trPr>
        <w:tc>
          <w:tcPr>
            <w:tcW w:w="5321" w:type="dxa"/>
            <w:tcBorders>
              <w:top w:val="single" w:sz="6" w:space="0" w:color="auto"/>
              <w:left w:val="single" w:sz="4" w:space="0" w:color="auto"/>
              <w:bottom w:val="single" w:sz="6" w:space="0" w:color="auto"/>
              <w:right w:val="nil"/>
            </w:tcBorders>
            <w:vAlign w:val="center"/>
          </w:tcPr>
          <w:p w:rsidR="006F0EE8" w:rsidRPr="006F0EE8" w:rsidRDefault="006F0EE8" w:rsidP="006F0EE8">
            <w:pPr>
              <w:widowControl w:val="0"/>
              <w:numPr>
                <w:ilvl w:val="0"/>
                <w:numId w:val="2"/>
              </w:numPr>
              <w:tabs>
                <w:tab w:val="left" w:pos="709"/>
              </w:tabs>
              <w:adjustRightInd w:val="0"/>
              <w:spacing w:before="120" w:after="120" w:line="360" w:lineRule="atLeast"/>
              <w:jc w:val="both"/>
              <w:textAlignment w:val="baseline"/>
              <w:rPr>
                <w:rFonts w:ascii="Georgia" w:eastAsia="Times New Roman" w:hAnsi="Georgia" w:cs="Arial"/>
                <w:lang w:val="fr-FR" w:eastAsia="fr-FR"/>
              </w:rPr>
            </w:pPr>
            <w:r w:rsidRPr="006F0EE8">
              <w:rPr>
                <w:rFonts w:ascii="Georgia" w:eastAsia="Times New Roman" w:hAnsi="Georgia" w:cs="Times New Roman"/>
                <w:b/>
                <w:lang w:val="fr-FR" w:eastAsia="fr-FR"/>
              </w:rPr>
              <w:t>Personnel auxiliaire d'éducation</w:t>
            </w:r>
          </w:p>
        </w:tc>
        <w:tc>
          <w:tcPr>
            <w:tcW w:w="4730" w:type="dxa"/>
            <w:tcBorders>
              <w:top w:val="single" w:sz="6" w:space="0" w:color="auto"/>
              <w:left w:val="single" w:sz="4" w:space="0" w:color="auto"/>
              <w:bottom w:val="single" w:sz="6" w:space="0" w:color="auto"/>
              <w:right w:val="single" w:sz="4" w:space="0" w:color="auto"/>
            </w:tcBorders>
            <w:vAlign w:val="center"/>
          </w:tcPr>
          <w:p w:rsidR="006F0EE8" w:rsidRPr="006F0EE8" w:rsidRDefault="006F0EE8" w:rsidP="006F0EE8">
            <w:pPr>
              <w:widowControl w:val="0"/>
              <w:tabs>
                <w:tab w:val="left" w:pos="2081"/>
              </w:tabs>
              <w:adjustRightInd w:val="0"/>
              <w:spacing w:after="0" w:line="360" w:lineRule="atLeast"/>
              <w:jc w:val="center"/>
              <w:textAlignment w:val="baseline"/>
              <w:rPr>
                <w:rFonts w:ascii="Georgia" w:eastAsia="Times New Roman" w:hAnsi="Georgia" w:cs="Arial"/>
                <w:b/>
                <w:bCs/>
                <w:i/>
                <w:sz w:val="20"/>
                <w:szCs w:val="20"/>
                <w:lang w:val="fr-FR" w:eastAsia="fr-FR"/>
              </w:rPr>
            </w:pPr>
            <w:r w:rsidRPr="006F0EE8">
              <w:rPr>
                <w:rFonts w:ascii="Georgia" w:eastAsia="Times New Roman" w:hAnsi="Georgia" w:cs="Arial"/>
                <w:b/>
                <w:bCs/>
                <w:i/>
                <w:sz w:val="20"/>
                <w:szCs w:val="20"/>
                <w:lang w:val="fr-FR" w:eastAsia="fr-FR"/>
              </w:rPr>
              <w:t>En heures</w:t>
            </w:r>
          </w:p>
          <w:p w:rsidR="006F0EE8" w:rsidRPr="006F0EE8" w:rsidRDefault="006F0EE8" w:rsidP="006F0EE8">
            <w:pPr>
              <w:widowControl w:val="0"/>
              <w:tabs>
                <w:tab w:val="left" w:pos="2081"/>
              </w:tabs>
              <w:adjustRightInd w:val="0"/>
              <w:spacing w:after="0" w:line="360" w:lineRule="atLeast"/>
              <w:jc w:val="center"/>
              <w:textAlignment w:val="baseline"/>
              <w:rPr>
                <w:rFonts w:ascii="Georgia" w:eastAsia="Times New Roman" w:hAnsi="Georgia" w:cs="Arial"/>
                <w:b/>
                <w:sz w:val="20"/>
                <w:szCs w:val="20"/>
                <w:lang w:val="fr-FR" w:eastAsia="fr-FR"/>
              </w:rPr>
            </w:pPr>
            <w:r w:rsidRPr="006F0EE8">
              <w:rPr>
                <w:rFonts w:ascii="Georgia" w:eastAsia="Times New Roman" w:hAnsi="Georgia" w:cs="Arial"/>
                <w:b/>
                <w:bCs/>
                <w:i/>
                <w:sz w:val="20"/>
                <w:szCs w:val="20"/>
                <w:lang w:val="fr-FR" w:eastAsia="fr-FR"/>
              </w:rPr>
              <w:t>(1 heure = 60 minutes)</w:t>
            </w:r>
          </w:p>
        </w:tc>
      </w:tr>
      <w:tr w:rsidR="006F0EE8" w:rsidRPr="006F0EE8" w:rsidTr="002E78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813"/>
        </w:trPr>
        <w:tc>
          <w:tcPr>
            <w:tcW w:w="5321" w:type="dxa"/>
            <w:tcBorders>
              <w:top w:val="single" w:sz="6" w:space="0" w:color="auto"/>
              <w:left w:val="single" w:sz="4" w:space="0" w:color="auto"/>
              <w:bottom w:val="single" w:sz="4" w:space="0" w:color="auto"/>
              <w:right w:val="nil"/>
            </w:tcBorders>
            <w:vAlign w:val="center"/>
          </w:tcPr>
          <w:p w:rsidR="006F0EE8" w:rsidRPr="006F0EE8" w:rsidRDefault="006F0EE8" w:rsidP="006F0EE8">
            <w:pPr>
              <w:widowControl w:val="0"/>
              <w:tabs>
                <w:tab w:val="left" w:pos="709"/>
              </w:tabs>
              <w:adjustRightInd w:val="0"/>
              <w:spacing w:after="0" w:line="240" w:lineRule="auto"/>
              <w:textAlignment w:val="baseline"/>
              <w:rPr>
                <w:rFonts w:ascii="Georgia" w:eastAsia="Times New Roman" w:hAnsi="Georgia" w:cs="Times New Roman"/>
                <w:lang w:val="fr-FR" w:eastAsia="fr-FR"/>
              </w:rPr>
            </w:pPr>
            <w:r w:rsidRPr="006F0EE8">
              <w:rPr>
                <w:rFonts w:ascii="Georgia" w:eastAsia="Times New Roman" w:hAnsi="Georgia" w:cs="Times New Roman"/>
                <w:lang w:val="fr-FR" w:eastAsia="fr-FR"/>
              </w:rPr>
              <w:t>Educateurs, éducateurs d’internat garçons, éducatrices d’internat filles, secrétaires-bibliothécaires</w:t>
            </w:r>
          </w:p>
        </w:tc>
        <w:tc>
          <w:tcPr>
            <w:tcW w:w="4730" w:type="dxa"/>
            <w:tcBorders>
              <w:top w:val="single" w:sz="6" w:space="0" w:color="auto"/>
              <w:left w:val="single" w:sz="4" w:space="0" w:color="auto"/>
              <w:bottom w:val="single" w:sz="4" w:space="0" w:color="auto"/>
              <w:right w:val="single" w:sz="4" w:space="0" w:color="auto"/>
            </w:tcBorders>
            <w:vAlign w:val="center"/>
          </w:tcPr>
          <w:p w:rsidR="006F0EE8" w:rsidRPr="006F0EE8" w:rsidRDefault="006F0EE8" w:rsidP="006F0EE8">
            <w:pPr>
              <w:widowControl w:val="0"/>
              <w:tabs>
                <w:tab w:val="left" w:pos="2081"/>
              </w:tabs>
              <w:adjustRightInd w:val="0"/>
              <w:spacing w:after="0" w:line="360" w:lineRule="atLeast"/>
              <w:jc w:val="center"/>
              <w:textAlignment w:val="baseline"/>
              <w:rPr>
                <w:rFonts w:ascii="Georgia" w:eastAsia="Times New Roman" w:hAnsi="Georgia" w:cs="Arial"/>
                <w:sz w:val="20"/>
                <w:szCs w:val="20"/>
                <w:lang w:val="fr-FR" w:eastAsia="fr-FR"/>
              </w:rPr>
            </w:pPr>
            <w:r w:rsidRPr="006F0EE8">
              <w:rPr>
                <w:rFonts w:ascii="Georgia" w:eastAsia="Times New Roman" w:hAnsi="Georgia" w:cs="Arial"/>
                <w:sz w:val="20"/>
                <w:szCs w:val="20"/>
                <w:lang w:val="fr-FR" w:eastAsia="fr-FR"/>
              </w:rPr>
              <w:t>36</w:t>
            </w:r>
          </w:p>
        </w:tc>
      </w:tr>
    </w:tbl>
    <w:p w:rsidR="006F0EE8" w:rsidRPr="006F0EE8" w:rsidRDefault="006F0EE8" w:rsidP="006F0EE8">
      <w:pPr>
        <w:widowControl w:val="0"/>
        <w:adjustRightInd w:val="0"/>
        <w:spacing w:after="0" w:line="360" w:lineRule="atLeast"/>
        <w:jc w:val="both"/>
        <w:textAlignment w:val="baseline"/>
        <w:rPr>
          <w:rFonts w:ascii="Georgia" w:eastAsia="Times New Roman" w:hAnsi="Georgia" w:cs="Times New Roman"/>
          <w:sz w:val="24"/>
          <w:szCs w:val="24"/>
          <w:lang w:val="fr-FR" w:eastAsia="fr-FR"/>
        </w:rPr>
      </w:pPr>
    </w:p>
    <w:p w:rsidR="006F0EE8" w:rsidRPr="006F0EE8" w:rsidRDefault="006F0EE8" w:rsidP="006F0EE8">
      <w:pPr>
        <w:autoSpaceDE w:val="0"/>
        <w:autoSpaceDN w:val="0"/>
        <w:spacing w:after="0" w:line="240" w:lineRule="auto"/>
        <w:jc w:val="both"/>
        <w:rPr>
          <w:rFonts w:ascii="Georgia" w:eastAsia="Times New Roman" w:hAnsi="Georgia" w:cs="Times New Roman"/>
          <w:color w:val="000000"/>
          <w:sz w:val="23"/>
          <w:szCs w:val="23"/>
          <w:lang w:val="fr-FR" w:eastAsia="fr-FR"/>
        </w:rPr>
      </w:pPr>
      <w:r w:rsidRPr="006F0EE8">
        <w:rPr>
          <w:rFonts w:ascii="Georgia" w:eastAsia="Times New Roman" w:hAnsi="Georgia" w:cs="Times New Roman"/>
          <w:sz w:val="23"/>
          <w:szCs w:val="23"/>
          <w:lang w:val="fr-FR" w:eastAsia="fr-FR"/>
        </w:rPr>
        <w:t xml:space="preserve">§2. L’horaire des éducateurs-économes et secrétaires de direction est de 36 heures par semaine. </w:t>
      </w:r>
      <w:r w:rsidRPr="006F0EE8">
        <w:rPr>
          <w:rFonts w:ascii="Georgia" w:eastAsia="Times New Roman" w:hAnsi="Georgia" w:cs="Times New Roman"/>
          <w:color w:val="000000"/>
          <w:sz w:val="23"/>
          <w:szCs w:val="23"/>
          <w:lang w:val="fr-FR" w:eastAsia="fr-FR"/>
        </w:rPr>
        <w:t>Les périodes consacrées au travail collaboratif sont comprises dans le volume de leurs prestations.</w:t>
      </w:r>
    </w:p>
    <w:p w:rsidR="006F0EE8" w:rsidRPr="006F0EE8" w:rsidRDefault="006F0EE8" w:rsidP="006F0EE8">
      <w:pPr>
        <w:widowControl w:val="0"/>
        <w:adjustRightInd w:val="0"/>
        <w:spacing w:after="0" w:line="360" w:lineRule="atLeast"/>
        <w:jc w:val="both"/>
        <w:textAlignment w:val="baseline"/>
        <w:rPr>
          <w:rFonts w:ascii="Times New Roman" w:eastAsia="Times New Roman" w:hAnsi="Times New Roman" w:cs="Times New Roman"/>
          <w:sz w:val="24"/>
          <w:szCs w:val="24"/>
          <w:lang w:val="fr-FR" w:eastAsia="fr-FR"/>
        </w:rPr>
      </w:pPr>
    </w:p>
    <w:p w:rsidR="006F0EE8" w:rsidRPr="006F0EE8" w:rsidRDefault="006F0EE8" w:rsidP="006F0EE8">
      <w:pPr>
        <w:widowControl w:val="0"/>
        <w:adjustRightInd w:val="0"/>
        <w:spacing w:after="0" w:line="360" w:lineRule="atLeast"/>
        <w:jc w:val="both"/>
        <w:textAlignment w:val="baseline"/>
        <w:rPr>
          <w:rFonts w:ascii="Georgia" w:eastAsia="Times New Roman" w:hAnsi="Georgia" w:cs="Times New Roman"/>
          <w:i/>
          <w:sz w:val="18"/>
          <w:szCs w:val="18"/>
          <w:u w:val="single"/>
          <w:lang w:eastAsia="fr-FR"/>
        </w:rPr>
      </w:pPr>
    </w:p>
    <w:p w:rsidR="0040531F" w:rsidRPr="0040531F" w:rsidRDefault="0040531F" w:rsidP="006F0EE8">
      <w:pPr>
        <w:widowControl w:val="0"/>
        <w:adjustRightInd w:val="0"/>
        <w:spacing w:after="0" w:line="360" w:lineRule="atLeast"/>
        <w:jc w:val="both"/>
        <w:textAlignment w:val="baseline"/>
        <w:rPr>
          <w:rFonts w:ascii="Georgia" w:eastAsia="Times New Roman" w:hAnsi="Georgia" w:cs="Times New Roman"/>
          <w:b/>
          <w:lang w:val="fr-FR" w:eastAsia="fr-FR"/>
        </w:rPr>
      </w:pPr>
      <w:bookmarkStart w:id="0" w:name="_GoBack"/>
      <w:bookmarkEnd w:id="0"/>
    </w:p>
    <w:sectPr w:rsidR="0040531F" w:rsidRPr="0040531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D1E" w:rsidRDefault="00766D1E" w:rsidP="0040531F">
      <w:pPr>
        <w:spacing w:after="0" w:line="240" w:lineRule="auto"/>
      </w:pPr>
      <w:r>
        <w:separator/>
      </w:r>
    </w:p>
  </w:endnote>
  <w:endnote w:type="continuationSeparator" w:id="0">
    <w:p w:rsidR="00766D1E" w:rsidRDefault="00766D1E" w:rsidP="00405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D1E" w:rsidRDefault="00766D1E" w:rsidP="0040531F">
      <w:pPr>
        <w:spacing w:after="0" w:line="240" w:lineRule="auto"/>
      </w:pPr>
      <w:r>
        <w:separator/>
      </w:r>
    </w:p>
  </w:footnote>
  <w:footnote w:type="continuationSeparator" w:id="0">
    <w:p w:rsidR="00766D1E" w:rsidRDefault="00766D1E" w:rsidP="0040531F">
      <w:pPr>
        <w:spacing w:after="0" w:line="240" w:lineRule="auto"/>
      </w:pPr>
      <w:r>
        <w:continuationSeparator/>
      </w:r>
    </w:p>
  </w:footnote>
  <w:footnote w:id="1">
    <w:p w:rsidR="006F0EE8" w:rsidRPr="00F44CB5" w:rsidRDefault="006F0EE8" w:rsidP="006F0EE8">
      <w:pPr>
        <w:pStyle w:val="Notedebasdepage"/>
        <w:rPr>
          <w:rFonts w:ascii="Georgia" w:hAnsi="Georgia"/>
          <w:i/>
          <w:sz w:val="18"/>
          <w:szCs w:val="18"/>
        </w:rPr>
      </w:pPr>
      <w:r w:rsidRPr="00F44CB5">
        <w:rPr>
          <w:rStyle w:val="Appelnotedebasdep"/>
          <w:rFonts w:ascii="Georgia" w:hAnsi="Georgia"/>
          <w:sz w:val="18"/>
          <w:szCs w:val="18"/>
        </w:rPr>
        <w:footnoteRef/>
      </w:r>
      <w:r w:rsidRPr="00F44CB5">
        <w:rPr>
          <w:rFonts w:ascii="Georgia" w:hAnsi="Georgia"/>
          <w:sz w:val="18"/>
          <w:szCs w:val="18"/>
        </w:rPr>
        <w:t xml:space="preserve"> Article 45 du Décret du 2 juin 2006 Décret du 2 juin 2006 de la Communauté française </w:t>
      </w:r>
      <w:r w:rsidRPr="00F44CB5">
        <w:rPr>
          <w:rFonts w:ascii="Georgia" w:hAnsi="Georgia"/>
          <w:i/>
          <w:sz w:val="18"/>
          <w:szCs w:val="18"/>
        </w:rPr>
        <w:t>relatif au cadre organique et au statut des puériculteurs des établissements d'enseignement maternel ordinaire organisés et subventionnés par la Communauté française.</w:t>
      </w:r>
    </w:p>
  </w:footnote>
  <w:footnote w:id="2">
    <w:p w:rsidR="006F0EE8" w:rsidRPr="00800A2E" w:rsidRDefault="006F0EE8" w:rsidP="006F0EE8">
      <w:pPr>
        <w:pStyle w:val="Notedebasdepage"/>
        <w:ind w:left="142" w:hanging="142"/>
        <w:rPr>
          <w:rFonts w:ascii="Georgia" w:hAnsi="Georgia"/>
          <w:i/>
          <w:sz w:val="18"/>
          <w:szCs w:val="18"/>
        </w:rPr>
      </w:pPr>
      <w:r w:rsidRPr="00F44CB5">
        <w:rPr>
          <w:rStyle w:val="Appelnotedebasdep"/>
          <w:rFonts w:ascii="Georgia" w:hAnsi="Georgia"/>
          <w:sz w:val="18"/>
          <w:szCs w:val="18"/>
        </w:rPr>
        <w:footnoteRef/>
      </w:r>
      <w:r w:rsidRPr="00F44CB5">
        <w:rPr>
          <w:rFonts w:ascii="Georgia" w:hAnsi="Georgia"/>
          <w:sz w:val="18"/>
          <w:szCs w:val="18"/>
        </w:rPr>
        <w:t xml:space="preserve"> Article 5 du décret du 14 mars 2019 </w:t>
      </w:r>
      <w:r w:rsidRPr="00F44CB5">
        <w:rPr>
          <w:rFonts w:ascii="Georgia" w:hAnsi="Georgia" w:cs="Calibri"/>
          <w:i/>
          <w:sz w:val="18"/>
          <w:szCs w:val="18"/>
        </w:rPr>
        <w:t>portant diverses dispositions relatives à l’organisation du travail des membres du personnel de l’enseignement et octroyant plus de souplesse organisationnelle aux Pouvoirs organisateurs.</w:t>
      </w:r>
    </w:p>
  </w:footnote>
  <w:footnote w:id="3">
    <w:p w:rsidR="006F0EE8" w:rsidRPr="00800A2E" w:rsidRDefault="006F0EE8" w:rsidP="006F0EE8">
      <w:pPr>
        <w:pStyle w:val="Notedebasdepage"/>
        <w:ind w:left="142" w:hanging="142"/>
        <w:rPr>
          <w:rFonts w:ascii="Georgia" w:hAnsi="Georgia"/>
          <w:i/>
          <w:sz w:val="18"/>
          <w:szCs w:val="18"/>
        </w:rPr>
      </w:pPr>
      <w:r w:rsidRPr="00355A8F">
        <w:rPr>
          <w:rStyle w:val="Appelnotedebasdep"/>
          <w:rFonts w:ascii="Georgia" w:hAnsi="Georgia"/>
          <w:sz w:val="18"/>
          <w:szCs w:val="18"/>
        </w:rPr>
        <w:footnoteRef/>
      </w:r>
      <w:r w:rsidRPr="00355A8F">
        <w:rPr>
          <w:rFonts w:ascii="Georgia" w:hAnsi="Georgia"/>
          <w:sz w:val="18"/>
          <w:szCs w:val="18"/>
        </w:rPr>
        <w:t xml:space="preserve"> </w:t>
      </w:r>
      <w:r>
        <w:rPr>
          <w:rFonts w:ascii="Georgia" w:hAnsi="Georgia"/>
          <w:sz w:val="18"/>
          <w:szCs w:val="18"/>
        </w:rPr>
        <w:t>A</w:t>
      </w:r>
      <w:r w:rsidRPr="00355A8F">
        <w:rPr>
          <w:rFonts w:ascii="Georgia" w:hAnsi="Georgia"/>
          <w:sz w:val="18"/>
          <w:szCs w:val="18"/>
        </w:rPr>
        <w:t xml:space="preserve">rticle 5 du décret du 14 mars 2019 </w:t>
      </w:r>
      <w:r w:rsidRPr="00800A2E">
        <w:rPr>
          <w:rFonts w:ascii="Georgia" w:hAnsi="Georgia" w:cs="Calibri"/>
          <w:i/>
          <w:sz w:val="18"/>
          <w:szCs w:val="18"/>
        </w:rPr>
        <w:t>portant diverses dispositions relatives à l’organisation du travail des membres du personnel de l’enseignement et octroyant plus de souplesse organisationnelle aux Pouvoirs organisateurs.</w:t>
      </w:r>
    </w:p>
  </w:footnote>
  <w:footnote w:id="4">
    <w:p w:rsidR="006F0EE8" w:rsidRPr="00800A2E" w:rsidRDefault="006F0EE8" w:rsidP="006F0EE8">
      <w:pPr>
        <w:pStyle w:val="Notedebasdepage"/>
        <w:ind w:left="142" w:hanging="142"/>
        <w:rPr>
          <w:rFonts w:ascii="Georgia" w:hAnsi="Georgia"/>
          <w:i/>
          <w:sz w:val="18"/>
          <w:szCs w:val="18"/>
        </w:rPr>
      </w:pPr>
      <w:r w:rsidRPr="00355A8F">
        <w:rPr>
          <w:rStyle w:val="Appelnotedebasdep"/>
          <w:rFonts w:ascii="Georgia" w:hAnsi="Georgia"/>
          <w:sz w:val="18"/>
          <w:szCs w:val="18"/>
        </w:rPr>
        <w:footnoteRef/>
      </w:r>
      <w:r w:rsidRPr="00355A8F">
        <w:rPr>
          <w:rFonts w:ascii="Georgia" w:hAnsi="Georgia"/>
          <w:sz w:val="18"/>
          <w:szCs w:val="18"/>
        </w:rPr>
        <w:t xml:space="preserve"> </w:t>
      </w:r>
      <w:r>
        <w:rPr>
          <w:rFonts w:ascii="Georgia" w:hAnsi="Georgia"/>
          <w:sz w:val="18"/>
          <w:szCs w:val="18"/>
        </w:rPr>
        <w:t>A</w:t>
      </w:r>
      <w:r w:rsidRPr="00355A8F">
        <w:rPr>
          <w:rFonts w:ascii="Georgia" w:hAnsi="Georgia"/>
          <w:sz w:val="18"/>
          <w:szCs w:val="18"/>
        </w:rPr>
        <w:t xml:space="preserve">rticle 5 du décret du 14 mars 2019 </w:t>
      </w:r>
      <w:r w:rsidRPr="00800A2E">
        <w:rPr>
          <w:rFonts w:ascii="Georgia" w:hAnsi="Georgia" w:cs="Calibri"/>
          <w:i/>
          <w:sz w:val="18"/>
          <w:szCs w:val="18"/>
        </w:rPr>
        <w:t>portant diverses dispositions relatives à l’organisation du travail des membres du personnel de l’enseignement et octroyant plus de souplesse organisationnelle aux Pouvoirs organisateurs.</w:t>
      </w:r>
    </w:p>
  </w:footnote>
  <w:footnote w:id="5">
    <w:p w:rsidR="006F0EE8" w:rsidRPr="00355A8F" w:rsidRDefault="006F0EE8" w:rsidP="006F0EE8">
      <w:pPr>
        <w:pStyle w:val="Notedebasdepage"/>
        <w:ind w:left="142" w:hanging="142"/>
        <w:rPr>
          <w:rFonts w:ascii="Georgia" w:hAnsi="Georgia"/>
          <w:sz w:val="18"/>
          <w:szCs w:val="18"/>
        </w:rPr>
      </w:pPr>
      <w:r w:rsidRPr="00355A8F">
        <w:rPr>
          <w:rStyle w:val="Appelnotedebasdep"/>
          <w:rFonts w:ascii="Georgia" w:hAnsi="Georgia"/>
          <w:sz w:val="18"/>
          <w:szCs w:val="18"/>
        </w:rPr>
        <w:footnoteRef/>
      </w:r>
      <w:r w:rsidRPr="00355A8F">
        <w:rPr>
          <w:rFonts w:ascii="Georgia" w:hAnsi="Georgia"/>
          <w:sz w:val="18"/>
          <w:szCs w:val="18"/>
        </w:rPr>
        <w:t xml:space="preserve"> </w:t>
      </w:r>
      <w:r>
        <w:rPr>
          <w:rFonts w:ascii="Georgia" w:hAnsi="Georgia"/>
          <w:sz w:val="18"/>
          <w:szCs w:val="18"/>
        </w:rPr>
        <w:t>A</w:t>
      </w:r>
      <w:r w:rsidRPr="00355A8F">
        <w:rPr>
          <w:rFonts w:ascii="Georgia" w:hAnsi="Georgia"/>
          <w:sz w:val="18"/>
          <w:szCs w:val="18"/>
        </w:rPr>
        <w:t xml:space="preserve">rticle 5 du décret du 14 mars 2019 </w:t>
      </w:r>
      <w:r w:rsidRPr="00800A2E">
        <w:rPr>
          <w:rFonts w:ascii="Georgia" w:hAnsi="Georgia" w:cs="Calibri"/>
          <w:i/>
          <w:sz w:val="18"/>
          <w:szCs w:val="18"/>
        </w:rPr>
        <w:t>portant diverses dispositions relatives à l’organisation du travail des membres du personnel de l’enseignement et octroyant plus de souplesse organisationnelle aux Pouvoirs organisateurs.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702ED8"/>
    <w:multiLevelType w:val="hybridMultilevel"/>
    <w:tmpl w:val="5C6887CC"/>
    <w:lvl w:ilvl="0" w:tplc="1E90FA2E">
      <w:start w:val="1"/>
      <w:numFmt w:val="decimal"/>
      <w:lvlText w:val="%1."/>
      <w:lvlJc w:val="left"/>
      <w:pPr>
        <w:ind w:left="1069" w:hanging="360"/>
      </w:pPr>
      <w:rPr>
        <w:rFonts w:ascii="Georgia" w:hAnsi="Georgia" w:hint="default"/>
        <w:b/>
        <w:i w:val="0"/>
        <w:sz w:val="24"/>
        <w:szCs w:val="24"/>
        <w:u w:val="none"/>
      </w:rPr>
    </w:lvl>
    <w:lvl w:ilvl="1" w:tplc="080C0019" w:tentative="1">
      <w:start w:val="1"/>
      <w:numFmt w:val="lowerLetter"/>
      <w:lvlText w:val="%2."/>
      <w:lvlJc w:val="left"/>
      <w:pPr>
        <w:ind w:left="1789" w:hanging="360"/>
      </w:pPr>
    </w:lvl>
    <w:lvl w:ilvl="2" w:tplc="080C001B" w:tentative="1">
      <w:start w:val="1"/>
      <w:numFmt w:val="lowerRoman"/>
      <w:lvlText w:val="%3."/>
      <w:lvlJc w:val="right"/>
      <w:pPr>
        <w:ind w:left="2509" w:hanging="180"/>
      </w:pPr>
    </w:lvl>
    <w:lvl w:ilvl="3" w:tplc="080C000F" w:tentative="1">
      <w:start w:val="1"/>
      <w:numFmt w:val="decimal"/>
      <w:lvlText w:val="%4."/>
      <w:lvlJc w:val="left"/>
      <w:pPr>
        <w:ind w:left="3229" w:hanging="360"/>
      </w:pPr>
    </w:lvl>
    <w:lvl w:ilvl="4" w:tplc="080C0019" w:tentative="1">
      <w:start w:val="1"/>
      <w:numFmt w:val="lowerLetter"/>
      <w:lvlText w:val="%5."/>
      <w:lvlJc w:val="left"/>
      <w:pPr>
        <w:ind w:left="3949" w:hanging="360"/>
      </w:pPr>
    </w:lvl>
    <w:lvl w:ilvl="5" w:tplc="080C001B" w:tentative="1">
      <w:start w:val="1"/>
      <w:numFmt w:val="lowerRoman"/>
      <w:lvlText w:val="%6."/>
      <w:lvlJc w:val="right"/>
      <w:pPr>
        <w:ind w:left="4669" w:hanging="180"/>
      </w:pPr>
    </w:lvl>
    <w:lvl w:ilvl="6" w:tplc="080C000F" w:tentative="1">
      <w:start w:val="1"/>
      <w:numFmt w:val="decimal"/>
      <w:lvlText w:val="%7."/>
      <w:lvlJc w:val="left"/>
      <w:pPr>
        <w:ind w:left="5389" w:hanging="360"/>
      </w:pPr>
    </w:lvl>
    <w:lvl w:ilvl="7" w:tplc="080C0019" w:tentative="1">
      <w:start w:val="1"/>
      <w:numFmt w:val="lowerLetter"/>
      <w:lvlText w:val="%8."/>
      <w:lvlJc w:val="left"/>
      <w:pPr>
        <w:ind w:left="6109" w:hanging="360"/>
      </w:pPr>
    </w:lvl>
    <w:lvl w:ilvl="8" w:tplc="080C001B" w:tentative="1">
      <w:start w:val="1"/>
      <w:numFmt w:val="lowerRoman"/>
      <w:lvlText w:val="%9."/>
      <w:lvlJc w:val="right"/>
      <w:pPr>
        <w:ind w:left="6829" w:hanging="180"/>
      </w:pPr>
    </w:lvl>
  </w:abstractNum>
  <w:abstractNum w:abstractNumId="1" w15:restartNumberingAfterBreak="0">
    <w:nsid w:val="4439705F"/>
    <w:multiLevelType w:val="multilevel"/>
    <w:tmpl w:val="D9E854FE"/>
    <w:lvl w:ilvl="0">
      <w:start w:val="1"/>
      <w:numFmt w:val="decimal"/>
      <w:lvlText w:val="%1."/>
      <w:lvlJc w:val="left"/>
      <w:pPr>
        <w:ind w:left="720" w:hanging="360"/>
      </w:pPr>
      <w:rPr>
        <w:rFonts w:ascii="Times New Roman" w:hAnsi="Times New Roman" w:cs="Times New Roman" w:hint="default"/>
        <w:b/>
        <w:sz w:val="24"/>
      </w:rPr>
    </w:lvl>
    <w:lvl w:ilvl="1">
      <w:start w:val="2"/>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2" w15:restartNumberingAfterBreak="0">
    <w:nsid w:val="553D4C49"/>
    <w:multiLevelType w:val="multilevel"/>
    <w:tmpl w:val="DC66DDF2"/>
    <w:lvl w:ilvl="0">
      <w:start w:val="2"/>
      <w:numFmt w:val="decimal"/>
      <w:lvlText w:val="%1"/>
      <w:lvlJc w:val="left"/>
      <w:pPr>
        <w:ind w:left="432" w:hanging="432"/>
      </w:pPr>
      <w:rPr>
        <w:rFonts w:hint="default"/>
      </w:rPr>
    </w:lvl>
    <w:lvl w:ilvl="1">
      <w:start w:val="5"/>
      <w:numFmt w:val="decimal"/>
      <w:lvlText w:val="%1.%2"/>
      <w:lvlJc w:val="left"/>
      <w:pPr>
        <w:ind w:left="1660" w:hanging="720"/>
      </w:pPr>
      <w:rPr>
        <w:rFonts w:hint="default"/>
      </w:rPr>
    </w:lvl>
    <w:lvl w:ilvl="2">
      <w:start w:val="1"/>
      <w:numFmt w:val="decimal"/>
      <w:lvlText w:val="%1.%2.%3"/>
      <w:lvlJc w:val="left"/>
      <w:pPr>
        <w:ind w:left="2960" w:hanging="1080"/>
      </w:pPr>
      <w:rPr>
        <w:rFonts w:hint="default"/>
      </w:rPr>
    </w:lvl>
    <w:lvl w:ilvl="3">
      <w:start w:val="1"/>
      <w:numFmt w:val="decimal"/>
      <w:lvlText w:val="%1.%2.%3.%4"/>
      <w:lvlJc w:val="left"/>
      <w:pPr>
        <w:ind w:left="3900" w:hanging="1080"/>
      </w:pPr>
      <w:rPr>
        <w:rFonts w:hint="default"/>
      </w:rPr>
    </w:lvl>
    <w:lvl w:ilvl="4">
      <w:start w:val="1"/>
      <w:numFmt w:val="decimal"/>
      <w:lvlText w:val="%1.%2.%3.%4.%5"/>
      <w:lvlJc w:val="left"/>
      <w:pPr>
        <w:ind w:left="5200" w:hanging="1440"/>
      </w:pPr>
      <w:rPr>
        <w:rFonts w:hint="default"/>
      </w:rPr>
    </w:lvl>
    <w:lvl w:ilvl="5">
      <w:start w:val="1"/>
      <w:numFmt w:val="decimal"/>
      <w:lvlText w:val="%1.%2.%3.%4.%5.%6"/>
      <w:lvlJc w:val="left"/>
      <w:pPr>
        <w:ind w:left="6500" w:hanging="1800"/>
      </w:pPr>
      <w:rPr>
        <w:rFonts w:hint="default"/>
      </w:rPr>
    </w:lvl>
    <w:lvl w:ilvl="6">
      <w:start w:val="1"/>
      <w:numFmt w:val="decimal"/>
      <w:lvlText w:val="%1.%2.%3.%4.%5.%6.%7"/>
      <w:lvlJc w:val="left"/>
      <w:pPr>
        <w:ind w:left="7800" w:hanging="2160"/>
      </w:pPr>
      <w:rPr>
        <w:rFonts w:hint="default"/>
      </w:rPr>
    </w:lvl>
    <w:lvl w:ilvl="7">
      <w:start w:val="1"/>
      <w:numFmt w:val="decimal"/>
      <w:lvlText w:val="%1.%2.%3.%4.%5.%6.%7.%8"/>
      <w:lvlJc w:val="left"/>
      <w:pPr>
        <w:ind w:left="9100" w:hanging="2520"/>
      </w:pPr>
      <w:rPr>
        <w:rFonts w:hint="default"/>
      </w:rPr>
    </w:lvl>
    <w:lvl w:ilvl="8">
      <w:start w:val="1"/>
      <w:numFmt w:val="decimal"/>
      <w:lvlText w:val="%1.%2.%3.%4.%5.%6.%7.%8.%9"/>
      <w:lvlJc w:val="left"/>
      <w:pPr>
        <w:ind w:left="10040" w:hanging="252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31F"/>
    <w:rsid w:val="0040531F"/>
    <w:rsid w:val="006F0EE8"/>
    <w:rsid w:val="00766D1E"/>
    <w:rsid w:val="00954790"/>
    <w:rsid w:val="00F9685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37E3A5-EF46-446E-A751-AD22B17F7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40531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0531F"/>
    <w:rPr>
      <w:sz w:val="20"/>
      <w:szCs w:val="20"/>
    </w:rPr>
  </w:style>
  <w:style w:type="character" w:styleId="Appelnotedebasdep">
    <w:name w:val="footnote reference"/>
    <w:uiPriority w:val="99"/>
    <w:rsid w:val="004053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1304</Words>
  <Characters>7178</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LOGNOUL Marc</dc:creator>
  <cp:keywords/>
  <dc:description/>
  <cp:lastModifiedBy>LOGNOUL Marc</cp:lastModifiedBy>
  <cp:revision>2</cp:revision>
  <dcterms:created xsi:type="dcterms:W3CDTF">2020-03-10T15:39:00Z</dcterms:created>
  <dcterms:modified xsi:type="dcterms:W3CDTF">2020-03-10T15:39:00Z</dcterms:modified>
</cp:coreProperties>
</file>